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BD5A5" w14:textId="77777777" w:rsidR="009343F1" w:rsidRPr="00BA5433" w:rsidRDefault="009343F1" w:rsidP="00324FF2">
      <w:pPr>
        <w:spacing w:line="240" w:lineRule="auto"/>
        <w:jc w:val="center"/>
        <w:rPr>
          <w:rFonts w:ascii="Times New Roman" w:hAnsi="Times New Roman" w:cs="Times New Roman"/>
          <w:sz w:val="28"/>
          <w:szCs w:val="28"/>
          <w:lang w:val="kk-KZ"/>
        </w:rPr>
      </w:pPr>
    </w:p>
    <w:p w14:paraId="470FE9B1" w14:textId="77777777" w:rsidR="009343F1" w:rsidRPr="00BA5433" w:rsidRDefault="009343F1" w:rsidP="00324FF2">
      <w:pPr>
        <w:spacing w:line="240" w:lineRule="auto"/>
        <w:jc w:val="center"/>
        <w:rPr>
          <w:rFonts w:ascii="Times New Roman" w:hAnsi="Times New Roman" w:cs="Times New Roman"/>
          <w:sz w:val="28"/>
          <w:szCs w:val="28"/>
          <w:lang w:val="kk-KZ"/>
        </w:rPr>
      </w:pPr>
    </w:p>
    <w:p w14:paraId="48850178" w14:textId="77777777" w:rsidR="009343F1" w:rsidRPr="00BA5433" w:rsidRDefault="009343F1" w:rsidP="00324FF2">
      <w:pPr>
        <w:spacing w:line="240" w:lineRule="auto"/>
        <w:jc w:val="center"/>
        <w:rPr>
          <w:rFonts w:ascii="Times New Roman" w:hAnsi="Times New Roman" w:cs="Times New Roman"/>
          <w:sz w:val="28"/>
          <w:szCs w:val="28"/>
          <w:lang w:val="kk-KZ"/>
        </w:rPr>
      </w:pPr>
    </w:p>
    <w:p w14:paraId="31962E17" w14:textId="77777777" w:rsidR="004974B5" w:rsidRPr="00BA5433" w:rsidRDefault="004974B5" w:rsidP="00324FF2">
      <w:pPr>
        <w:spacing w:after="0" w:line="240" w:lineRule="auto"/>
        <w:jc w:val="center"/>
        <w:rPr>
          <w:rFonts w:ascii="Times New Roman" w:hAnsi="Times New Roman" w:cs="Times New Roman"/>
          <w:b/>
          <w:sz w:val="28"/>
          <w:szCs w:val="28"/>
          <w:lang w:val="kk-KZ"/>
        </w:rPr>
      </w:pPr>
    </w:p>
    <w:p w14:paraId="6972E57F" w14:textId="77777777" w:rsidR="004974B5" w:rsidRPr="00BA5433" w:rsidRDefault="004974B5" w:rsidP="00324FF2">
      <w:pPr>
        <w:spacing w:after="0" w:line="240" w:lineRule="auto"/>
        <w:jc w:val="center"/>
        <w:rPr>
          <w:rFonts w:ascii="Times New Roman" w:hAnsi="Times New Roman" w:cs="Times New Roman"/>
          <w:b/>
          <w:sz w:val="28"/>
          <w:szCs w:val="28"/>
          <w:lang w:val="kk-KZ"/>
        </w:rPr>
      </w:pPr>
    </w:p>
    <w:p w14:paraId="77DB1B5D" w14:textId="77777777" w:rsidR="00CF295F" w:rsidRPr="00BA5433" w:rsidRDefault="00CF295F" w:rsidP="00324FF2">
      <w:pPr>
        <w:spacing w:after="0" w:line="240" w:lineRule="auto"/>
        <w:jc w:val="center"/>
        <w:rPr>
          <w:rFonts w:ascii="Times New Roman" w:hAnsi="Times New Roman" w:cs="Times New Roman"/>
          <w:b/>
          <w:sz w:val="28"/>
          <w:szCs w:val="28"/>
          <w:lang w:val="kk-KZ"/>
        </w:rPr>
      </w:pPr>
    </w:p>
    <w:p w14:paraId="2BB5C402" w14:textId="77777777" w:rsidR="00CF295F" w:rsidRPr="00BA5433" w:rsidRDefault="00CF295F" w:rsidP="00324FF2">
      <w:pPr>
        <w:spacing w:after="0" w:line="240" w:lineRule="auto"/>
        <w:jc w:val="center"/>
        <w:rPr>
          <w:rFonts w:ascii="Times New Roman" w:hAnsi="Times New Roman" w:cs="Times New Roman"/>
          <w:b/>
          <w:sz w:val="28"/>
          <w:szCs w:val="28"/>
          <w:lang w:val="kk-KZ"/>
        </w:rPr>
      </w:pPr>
    </w:p>
    <w:p w14:paraId="772D5910" w14:textId="01411B99" w:rsidR="004974B5" w:rsidRPr="00BA5433" w:rsidRDefault="004974B5" w:rsidP="00324FF2">
      <w:pPr>
        <w:spacing w:after="0" w:line="240" w:lineRule="auto"/>
        <w:jc w:val="center"/>
        <w:rPr>
          <w:rFonts w:ascii="Times New Roman" w:hAnsi="Times New Roman" w:cs="Times New Roman"/>
          <w:b/>
          <w:sz w:val="28"/>
          <w:szCs w:val="28"/>
          <w:lang w:val="kk-KZ"/>
        </w:rPr>
      </w:pPr>
    </w:p>
    <w:p w14:paraId="39CC6079" w14:textId="77777777" w:rsidR="00F4312E" w:rsidRPr="00BA5433" w:rsidRDefault="00F4312E" w:rsidP="00324FF2">
      <w:pPr>
        <w:spacing w:after="0" w:line="240" w:lineRule="auto"/>
        <w:jc w:val="center"/>
        <w:rPr>
          <w:rFonts w:ascii="Times New Roman" w:hAnsi="Times New Roman" w:cs="Times New Roman"/>
          <w:b/>
          <w:sz w:val="28"/>
          <w:szCs w:val="28"/>
          <w:lang w:val="kk-KZ"/>
        </w:rPr>
      </w:pPr>
    </w:p>
    <w:p w14:paraId="0BCDC871" w14:textId="77777777" w:rsidR="000D1FE6" w:rsidRPr="00BA5433" w:rsidRDefault="000D1FE6" w:rsidP="000D1FE6">
      <w:pPr>
        <w:spacing w:after="0" w:line="240" w:lineRule="auto"/>
        <w:jc w:val="center"/>
        <w:rPr>
          <w:rFonts w:ascii="Times New Roman" w:hAnsi="Times New Roman" w:cs="Times New Roman"/>
          <w:b/>
          <w:color w:val="000000"/>
          <w:sz w:val="28"/>
          <w:szCs w:val="28"/>
          <w:lang w:val="kk-KZ"/>
        </w:rPr>
      </w:pPr>
      <w:r w:rsidRPr="00BA5433">
        <w:rPr>
          <w:rFonts w:ascii="Times New Roman" w:hAnsi="Times New Roman" w:cs="Times New Roman"/>
          <w:b/>
          <w:color w:val="000000"/>
          <w:sz w:val="28"/>
          <w:szCs w:val="28"/>
          <w:lang w:val="kk-KZ"/>
        </w:rPr>
        <w:t>«Жеке кәсіпкерлік субъектілерін және кәсіпкерлік бастамасы бар халықты қолдаудың қаржылық және мүліктік мемлекеттік шараларының тиімділігін талдауды жүзеге асыру әдістемесін бекіту туралы» Қазақстан Республикасы Премьер-Министрі орынбасарының – Ұлттық экономика министрінің 2024 жылғы 3 желтоқсандағы № 106 бұйрығына толықтырулар енгізу туралы</w:t>
      </w:r>
    </w:p>
    <w:p w14:paraId="4863C41E" w14:textId="414D289A" w:rsidR="009343F1" w:rsidRPr="00BA5433" w:rsidRDefault="009343F1" w:rsidP="000D1FE6">
      <w:pPr>
        <w:spacing w:after="0" w:line="240" w:lineRule="auto"/>
        <w:rPr>
          <w:rFonts w:ascii="Times New Roman" w:hAnsi="Times New Roman" w:cs="Times New Roman"/>
          <w:b/>
          <w:color w:val="000000"/>
          <w:sz w:val="28"/>
          <w:szCs w:val="28"/>
          <w:lang w:val="kk-KZ"/>
        </w:rPr>
      </w:pPr>
    </w:p>
    <w:p w14:paraId="3667967B" w14:textId="77777777" w:rsidR="009343F1" w:rsidRPr="00BA5433" w:rsidRDefault="009343F1" w:rsidP="009343F1">
      <w:pPr>
        <w:spacing w:after="0" w:line="240" w:lineRule="auto"/>
        <w:jc w:val="center"/>
        <w:rPr>
          <w:rFonts w:ascii="Times New Roman" w:hAnsi="Times New Roman" w:cs="Times New Roman"/>
          <w:b/>
          <w:color w:val="000000"/>
          <w:sz w:val="28"/>
          <w:szCs w:val="28"/>
          <w:lang w:val="kk-KZ"/>
        </w:rPr>
      </w:pPr>
    </w:p>
    <w:p w14:paraId="63815DF2" w14:textId="77777777" w:rsidR="000D1FE6" w:rsidRPr="00BA5433" w:rsidRDefault="000D1FE6" w:rsidP="000D1FE6">
      <w:pPr>
        <w:spacing w:after="0" w:line="240" w:lineRule="auto"/>
        <w:ind w:firstLine="708"/>
        <w:jc w:val="both"/>
        <w:rPr>
          <w:rFonts w:ascii="Times New Roman" w:hAnsi="Times New Roman" w:cs="Times New Roman"/>
          <w:b/>
          <w:color w:val="000000"/>
          <w:sz w:val="28"/>
          <w:szCs w:val="28"/>
          <w:lang w:val="kk-KZ"/>
        </w:rPr>
      </w:pPr>
      <w:r w:rsidRPr="00BA5433">
        <w:rPr>
          <w:rFonts w:ascii="Times New Roman" w:hAnsi="Times New Roman" w:cs="Times New Roman"/>
          <w:b/>
          <w:color w:val="000000"/>
          <w:sz w:val="28"/>
          <w:szCs w:val="28"/>
          <w:lang w:val="kk-KZ"/>
        </w:rPr>
        <w:t>БҰЙЫРАМЫН:</w:t>
      </w:r>
    </w:p>
    <w:p w14:paraId="31CE5C0E" w14:textId="3E8FC6A3" w:rsidR="009343F1" w:rsidRPr="00BA5433" w:rsidRDefault="009343F1" w:rsidP="009343F1">
      <w:pPr>
        <w:spacing w:after="0" w:line="240" w:lineRule="auto"/>
        <w:ind w:firstLine="708"/>
        <w:jc w:val="both"/>
        <w:rPr>
          <w:rFonts w:ascii="Times New Roman" w:hAnsi="Times New Roman" w:cs="Times New Roman"/>
          <w:color w:val="000000"/>
          <w:sz w:val="28"/>
          <w:lang w:val="kk-KZ"/>
        </w:rPr>
      </w:pPr>
      <w:r w:rsidRPr="00BA5433">
        <w:rPr>
          <w:rFonts w:ascii="Times New Roman" w:hAnsi="Times New Roman" w:cs="Times New Roman"/>
          <w:color w:val="000000"/>
          <w:sz w:val="28"/>
          <w:szCs w:val="28"/>
          <w:lang w:val="kk-KZ"/>
        </w:rPr>
        <w:t xml:space="preserve">1. </w:t>
      </w:r>
      <w:r w:rsidR="000D1FE6" w:rsidRPr="00BA5433">
        <w:rPr>
          <w:rFonts w:ascii="Times New Roman" w:hAnsi="Times New Roman" w:cs="Times New Roman"/>
          <w:color w:val="000000"/>
          <w:sz w:val="28"/>
          <w:szCs w:val="28"/>
          <w:lang w:val="kk-KZ"/>
        </w:rPr>
        <w:t>Қазақстан Республикасы Премьер-Министрінің орынбасары – Ұлттық экономика министрінің 2024 жылғы 3 желтоқсандағы № 106 бұйрығына «Жеке кәсіпкерлік субъектілеріне және кәсіпкерлік бастамасы бар халыққа көрсетілетін мемлекеттік қаржылық және мүліктік қолдау шараларының тиімділігін талдау әдістемесін бекіту туралы» (нормативтік құқықтық актілерді мемлекеттік тіркеу тізілімінде № 35445 болып тіркелген) келесі өзгерістер мен толықтырулар енгізілсін:</w:t>
      </w:r>
    </w:p>
    <w:p w14:paraId="4221107A" w14:textId="77777777" w:rsidR="000D1FE6" w:rsidRPr="00BA5433" w:rsidRDefault="000D1FE6" w:rsidP="000D1FE6">
      <w:pPr>
        <w:spacing w:after="0" w:line="240" w:lineRule="auto"/>
        <w:ind w:firstLine="708"/>
        <w:jc w:val="both"/>
        <w:rPr>
          <w:rFonts w:ascii="Times New Roman" w:hAnsi="Times New Roman"/>
          <w:bCs/>
          <w:sz w:val="28"/>
          <w:szCs w:val="28"/>
          <w:lang w:val="kk-KZ"/>
        </w:rPr>
      </w:pPr>
      <w:r w:rsidRPr="00BA5433">
        <w:rPr>
          <w:rFonts w:ascii="Times New Roman" w:hAnsi="Times New Roman"/>
          <w:bCs/>
          <w:sz w:val="28"/>
          <w:szCs w:val="28"/>
          <w:lang w:val="kk-KZ"/>
        </w:rPr>
        <w:t>Көрсетілген бұйрықпен бекітілген кәсіпкерлік бастамасы бар жеке кәсіпкерлік субъектілері мен халықты қолдаудың қаржылық және мүліктік мемлекеттік шараларының тиімділігін талдауды жүзеге асыру әдістемесінде:</w:t>
      </w:r>
    </w:p>
    <w:p w14:paraId="4C21B0B5" w14:textId="77777777" w:rsidR="000D1FE6" w:rsidRPr="00BA5433" w:rsidRDefault="000D1FE6" w:rsidP="00B2071A">
      <w:pPr>
        <w:spacing w:after="0" w:line="240" w:lineRule="auto"/>
        <w:ind w:firstLine="708"/>
        <w:jc w:val="both"/>
        <w:rPr>
          <w:rFonts w:ascii="Times New Roman" w:hAnsi="Times New Roman"/>
          <w:bCs/>
          <w:sz w:val="28"/>
          <w:szCs w:val="28"/>
          <w:lang w:val="kk-KZ"/>
        </w:rPr>
      </w:pPr>
      <w:r w:rsidRPr="00BA5433">
        <w:rPr>
          <w:rFonts w:ascii="Times New Roman" w:hAnsi="Times New Roman"/>
          <w:bCs/>
          <w:sz w:val="28"/>
          <w:szCs w:val="28"/>
          <w:lang w:val="kk-KZ"/>
        </w:rPr>
        <w:t xml:space="preserve">2-тармақты мынадай редакцияда баяндау: </w:t>
      </w:r>
    </w:p>
    <w:p w14:paraId="3F40A216" w14:textId="1FCA025B" w:rsidR="00052108" w:rsidRPr="00BA5433" w:rsidRDefault="00052108" w:rsidP="00B2071A">
      <w:pPr>
        <w:spacing w:after="0" w:line="240" w:lineRule="auto"/>
        <w:ind w:firstLine="708"/>
        <w:jc w:val="both"/>
        <w:rPr>
          <w:rFonts w:ascii="Times New Roman" w:hAnsi="Times New Roman"/>
          <w:bCs/>
          <w:sz w:val="28"/>
          <w:szCs w:val="28"/>
          <w:lang w:val="kk-KZ"/>
        </w:rPr>
      </w:pPr>
      <w:r w:rsidRPr="00BA5433">
        <w:rPr>
          <w:rFonts w:ascii="Times New Roman" w:hAnsi="Times New Roman"/>
          <w:bCs/>
          <w:sz w:val="28"/>
          <w:szCs w:val="28"/>
          <w:lang w:val="kk-KZ"/>
        </w:rPr>
        <w:t>«2. Осы Әдістемеде мынадай негізгі ұғымдар пайдаланылады:</w:t>
      </w:r>
    </w:p>
    <w:p w14:paraId="4238B0CC" w14:textId="77777777" w:rsidR="00A61484" w:rsidRDefault="00A61484" w:rsidP="00A61484">
      <w:pPr>
        <w:spacing w:after="0" w:line="240" w:lineRule="auto"/>
        <w:ind w:firstLine="708"/>
        <w:jc w:val="both"/>
        <w:rPr>
          <w:rFonts w:ascii="Times New Roman" w:hAnsi="Times New Roman"/>
          <w:bCs/>
          <w:sz w:val="28"/>
          <w:szCs w:val="28"/>
          <w:lang w:val="kk-KZ"/>
        </w:rPr>
      </w:pPr>
      <w:r w:rsidRPr="00A61484">
        <w:rPr>
          <w:rFonts w:ascii="Times New Roman" w:hAnsi="Times New Roman"/>
          <w:bCs/>
          <w:sz w:val="28"/>
          <w:szCs w:val="28"/>
          <w:lang w:val="kk-KZ"/>
        </w:rPr>
        <w:t>1) кәсіпкерлік жөніндегі уәкілетті орган – жеке кәсіпкерлікті дамыту және қолдау саласында басшылықты және салааралық үйлестіруді жүзеге асыратын Қазақстан Республикасының мемлекеттік органы;</w:t>
      </w:r>
    </w:p>
    <w:p w14:paraId="2A6419AC" w14:textId="77777777" w:rsidR="00A61484" w:rsidRDefault="00A61484" w:rsidP="00A61484">
      <w:pPr>
        <w:spacing w:after="0" w:line="240" w:lineRule="auto"/>
        <w:ind w:firstLine="708"/>
        <w:jc w:val="both"/>
        <w:rPr>
          <w:rFonts w:ascii="Times New Roman" w:hAnsi="Times New Roman"/>
          <w:bCs/>
          <w:sz w:val="28"/>
          <w:szCs w:val="28"/>
          <w:lang w:val="kk-KZ"/>
        </w:rPr>
      </w:pPr>
      <w:r w:rsidRPr="00A61484">
        <w:rPr>
          <w:rFonts w:ascii="Times New Roman" w:hAnsi="Times New Roman"/>
          <w:bCs/>
          <w:sz w:val="28"/>
          <w:szCs w:val="28"/>
          <w:lang w:val="kk-KZ"/>
        </w:rPr>
        <w:t>2) жеке кәсіпкерлік субъектілері – кәсіпкерлік қызметті жүзеге асыратын азаматтар, қандастар және мемлекеттік емес коммерциялық заңды тұлғалар;</w:t>
      </w:r>
    </w:p>
    <w:p w14:paraId="53BFCB7E" w14:textId="77777777" w:rsidR="00A61484" w:rsidRDefault="00A61484" w:rsidP="00A61484">
      <w:pPr>
        <w:spacing w:after="0" w:line="240" w:lineRule="auto"/>
        <w:ind w:firstLine="708"/>
        <w:jc w:val="both"/>
        <w:rPr>
          <w:rFonts w:ascii="Times New Roman" w:hAnsi="Times New Roman"/>
          <w:bCs/>
          <w:sz w:val="28"/>
          <w:szCs w:val="28"/>
          <w:lang w:val="kk-KZ"/>
        </w:rPr>
      </w:pPr>
      <w:r w:rsidRPr="00A61484">
        <w:rPr>
          <w:rFonts w:ascii="Times New Roman" w:hAnsi="Times New Roman"/>
          <w:bCs/>
          <w:sz w:val="28"/>
          <w:szCs w:val="28"/>
          <w:lang w:val="kk-KZ"/>
        </w:rPr>
        <w:t>3) қаржылық және мүліктік қолдау шараларын алушылар – жеке кәсіпкерлік субъектілері және кәсіпкерлік бастамасы бар халық;</w:t>
      </w:r>
    </w:p>
    <w:p w14:paraId="09574E89" w14:textId="77777777" w:rsidR="00A61484" w:rsidRDefault="00A61484" w:rsidP="00A61484">
      <w:pPr>
        <w:spacing w:after="0" w:line="240" w:lineRule="auto"/>
        <w:ind w:firstLine="708"/>
        <w:jc w:val="both"/>
        <w:rPr>
          <w:rFonts w:ascii="Times New Roman" w:hAnsi="Times New Roman"/>
          <w:bCs/>
          <w:sz w:val="28"/>
          <w:szCs w:val="28"/>
          <w:lang w:val="kk-KZ"/>
        </w:rPr>
      </w:pPr>
      <w:r w:rsidRPr="00A61484">
        <w:rPr>
          <w:rFonts w:ascii="Times New Roman" w:hAnsi="Times New Roman"/>
          <w:bCs/>
          <w:sz w:val="28"/>
          <w:szCs w:val="28"/>
          <w:lang w:val="kk-KZ"/>
        </w:rPr>
        <w:t>4) қаржылық және мүліктік қолдау шаралары – Кодекстің 94-бабында көрсетілген және жеке кәсіпкерлік субъектілеріне және кәсіпкерлік бастамасы бар халыққа мемлекеттік бюджет қаражаты есебінен көрсетілетін қолдау шаралары;</w:t>
      </w:r>
    </w:p>
    <w:p w14:paraId="28DA8A21" w14:textId="77777777" w:rsidR="00A61484" w:rsidRDefault="00A61484" w:rsidP="00A61484">
      <w:pPr>
        <w:spacing w:after="0" w:line="240" w:lineRule="auto"/>
        <w:ind w:firstLine="708"/>
        <w:jc w:val="both"/>
        <w:rPr>
          <w:rFonts w:ascii="Times New Roman" w:hAnsi="Times New Roman"/>
          <w:bCs/>
          <w:sz w:val="28"/>
          <w:szCs w:val="28"/>
          <w:lang w:val="kk-KZ"/>
        </w:rPr>
      </w:pPr>
      <w:r w:rsidRPr="00A61484">
        <w:rPr>
          <w:rFonts w:ascii="Times New Roman" w:hAnsi="Times New Roman"/>
          <w:bCs/>
          <w:sz w:val="28"/>
          <w:szCs w:val="28"/>
          <w:lang w:val="kk-KZ"/>
        </w:rPr>
        <w:lastRenderedPageBreak/>
        <w:t>5) қаржылық қолдау операторы – Қазақстан Республикасының заңнамасында белгіленген және (немесе) Қазақстан Республикасы Үкіметінің шешімі бойынша, сондай-ақ азаматтық-құқықтық қатынастар шеңберінде құрылған кәсіпкерлік саласындағы мемлекеттік қолдау шараларын іске асыратын заңды тұлға, филиал немесе өкілдік;</w:t>
      </w:r>
    </w:p>
    <w:p w14:paraId="3B868254" w14:textId="77777777" w:rsidR="00A61484" w:rsidRDefault="00A61484" w:rsidP="00A61484">
      <w:pPr>
        <w:spacing w:after="0" w:line="240" w:lineRule="auto"/>
        <w:ind w:firstLine="708"/>
        <w:jc w:val="both"/>
        <w:rPr>
          <w:rFonts w:ascii="Times New Roman" w:hAnsi="Times New Roman"/>
          <w:bCs/>
          <w:sz w:val="28"/>
          <w:szCs w:val="28"/>
          <w:lang w:val="kk-KZ"/>
        </w:rPr>
      </w:pPr>
      <w:r w:rsidRPr="00A61484">
        <w:rPr>
          <w:rFonts w:ascii="Times New Roman" w:hAnsi="Times New Roman"/>
          <w:bCs/>
          <w:sz w:val="28"/>
          <w:szCs w:val="28"/>
          <w:lang w:val="kk-KZ"/>
        </w:rPr>
        <w:t>6) қызметкер-жеке кәсіпкерлік субъектісі болып табылатын жұмыс берушімен еңбек қатынастарында тұратын және еңбек шарты бойынша жұмысты тікелей орындайтын жеке тұлға;</w:t>
      </w:r>
    </w:p>
    <w:p w14:paraId="65917D33" w14:textId="77777777" w:rsidR="00A61484" w:rsidRDefault="00A61484" w:rsidP="00A61484">
      <w:pPr>
        <w:spacing w:after="0" w:line="240" w:lineRule="auto"/>
        <w:ind w:firstLine="708"/>
        <w:jc w:val="both"/>
        <w:rPr>
          <w:rFonts w:ascii="Times New Roman" w:hAnsi="Times New Roman"/>
          <w:bCs/>
          <w:sz w:val="28"/>
          <w:szCs w:val="28"/>
          <w:lang w:val="kk-KZ"/>
        </w:rPr>
      </w:pPr>
      <w:r w:rsidRPr="00A61484">
        <w:rPr>
          <w:rFonts w:ascii="Times New Roman" w:hAnsi="Times New Roman"/>
          <w:bCs/>
          <w:sz w:val="28"/>
          <w:szCs w:val="28"/>
          <w:lang w:val="kk-KZ"/>
        </w:rPr>
        <w:t>7) мемлекеттік статистика саласындағы уәкілетті орган – өз құзыреті шегінде мемлекеттік статистика саласында басшылықты, сондай-ақ салааралық үйлестіруді жүзеге асыратын мемлекеттік орган;</w:t>
      </w:r>
    </w:p>
    <w:p w14:paraId="4FBDBBF1" w14:textId="68A11647" w:rsidR="00A61484" w:rsidRDefault="00A61484" w:rsidP="00A61484">
      <w:pPr>
        <w:spacing w:after="0" w:line="240" w:lineRule="auto"/>
        <w:ind w:firstLine="708"/>
        <w:jc w:val="both"/>
        <w:rPr>
          <w:rFonts w:ascii="Times New Roman" w:hAnsi="Times New Roman"/>
          <w:bCs/>
          <w:sz w:val="28"/>
          <w:szCs w:val="28"/>
          <w:lang w:val="kk-KZ"/>
        </w:rPr>
      </w:pPr>
      <w:r w:rsidRPr="00A61484">
        <w:rPr>
          <w:rFonts w:ascii="Times New Roman" w:hAnsi="Times New Roman"/>
          <w:bCs/>
          <w:sz w:val="28"/>
          <w:szCs w:val="28"/>
          <w:lang w:val="kk-KZ"/>
        </w:rPr>
        <w:t xml:space="preserve">8) субсидиялаудың мемлекеттік ақпараттық жүйесі – субсидиялау процестерін орындау бойынша қызметтер көрсетуге арналған, </w:t>
      </w:r>
      <w:r w:rsidR="00E569A5">
        <w:rPr>
          <w:rFonts w:ascii="Times New Roman" w:hAnsi="Times New Roman"/>
          <w:bCs/>
          <w:sz w:val="28"/>
          <w:szCs w:val="28"/>
          <w:lang w:val="kk-KZ"/>
        </w:rPr>
        <w:t>«</w:t>
      </w:r>
      <w:r w:rsidRPr="00A61484">
        <w:rPr>
          <w:rFonts w:ascii="Times New Roman" w:hAnsi="Times New Roman"/>
          <w:bCs/>
          <w:sz w:val="28"/>
          <w:szCs w:val="28"/>
          <w:lang w:val="kk-KZ"/>
        </w:rPr>
        <w:t>электрондық үкімет</w:t>
      </w:r>
      <w:r w:rsidR="00E569A5">
        <w:rPr>
          <w:rFonts w:ascii="Times New Roman" w:hAnsi="Times New Roman"/>
          <w:bCs/>
          <w:sz w:val="28"/>
          <w:szCs w:val="28"/>
          <w:lang w:val="kk-KZ"/>
        </w:rPr>
        <w:t>»</w:t>
      </w:r>
      <w:r w:rsidRPr="00A61484">
        <w:rPr>
          <w:rFonts w:ascii="Times New Roman" w:hAnsi="Times New Roman"/>
          <w:bCs/>
          <w:sz w:val="28"/>
          <w:szCs w:val="28"/>
          <w:lang w:val="kk-KZ"/>
        </w:rPr>
        <w:t xml:space="preserve"> веб-порталымен өзара іс-қимыл жасауға, субсидиялар алуға өтінімді тіркеуге, сондай-ақ оны электрондық түрде автоматтандырылған өңдеуге мүмкіндік беретін Интернет желісінде орналастырылған ақпараттық-коммуникациялық технологиялардың, қызмет көрсетуші персоналдың және техникалық құжаттаманың ұйымдық-реттелген жиынтығы;</w:t>
      </w:r>
    </w:p>
    <w:p w14:paraId="7DD5F63E" w14:textId="432A7B01" w:rsidR="00527F14" w:rsidRPr="00BA5433" w:rsidRDefault="00A61484" w:rsidP="00A61484">
      <w:pPr>
        <w:spacing w:after="0" w:line="240" w:lineRule="auto"/>
        <w:ind w:firstLine="708"/>
        <w:jc w:val="both"/>
        <w:rPr>
          <w:rFonts w:ascii="Times New Roman" w:hAnsi="Times New Roman"/>
          <w:bCs/>
          <w:sz w:val="28"/>
          <w:szCs w:val="28"/>
          <w:lang w:val="kk-KZ"/>
        </w:rPr>
      </w:pPr>
      <w:r w:rsidRPr="00A61484">
        <w:rPr>
          <w:rFonts w:ascii="Times New Roman" w:hAnsi="Times New Roman"/>
          <w:bCs/>
          <w:sz w:val="28"/>
          <w:szCs w:val="28"/>
          <w:lang w:val="kk-KZ"/>
        </w:rPr>
        <w:t>9) мемлекеттік ақпараттық субсидиялау жүйесі веб-порталы – Интернет желісінде орналастырылған, мемлекеттік ақпараттық субсидиялау жүйесіне рұқсат беретін интернет-ресурс.</w:t>
      </w:r>
      <w:r w:rsidR="00527F14" w:rsidRPr="00BA5433">
        <w:rPr>
          <w:rFonts w:ascii="Times New Roman" w:hAnsi="Times New Roman"/>
          <w:bCs/>
          <w:sz w:val="28"/>
          <w:szCs w:val="28"/>
          <w:lang w:val="kk-KZ"/>
        </w:rPr>
        <w:t>10) жұмыскер – жеке кәсіпкерлік субъектісі болып табылатын жұмыс берушімен еңбек қатынастарында болатын және еңбек шарты бойынша тікелей жұмыс орындайтын жеке тұлға;</w:t>
      </w:r>
    </w:p>
    <w:p w14:paraId="3B5648A9" w14:textId="77777777" w:rsidR="00A61484" w:rsidRPr="00A61484" w:rsidRDefault="00A61484" w:rsidP="00A61484">
      <w:pPr>
        <w:spacing w:after="0" w:line="240" w:lineRule="auto"/>
        <w:ind w:firstLine="708"/>
        <w:jc w:val="both"/>
        <w:rPr>
          <w:rFonts w:ascii="Times New Roman" w:hAnsi="Times New Roman"/>
          <w:bCs/>
          <w:sz w:val="28"/>
          <w:szCs w:val="28"/>
          <w:lang w:val="kk-KZ"/>
        </w:rPr>
      </w:pPr>
      <w:r w:rsidRPr="00A61484">
        <w:rPr>
          <w:rFonts w:ascii="Times New Roman" w:hAnsi="Times New Roman"/>
          <w:bCs/>
          <w:sz w:val="28"/>
          <w:szCs w:val="28"/>
          <w:lang w:val="kk-KZ"/>
        </w:rPr>
        <w:t>10) бюджетті орындауға уәкілетті орталық орган – қаржы саласында басшылықты және салааралық үйлестіруді жүзеге асыратын орталық мемлекеттік орган;</w:t>
      </w:r>
    </w:p>
    <w:p w14:paraId="782E450C" w14:textId="77777777" w:rsidR="00A61484" w:rsidRPr="00A61484" w:rsidRDefault="00A61484" w:rsidP="00A61484">
      <w:pPr>
        <w:spacing w:after="0" w:line="240" w:lineRule="auto"/>
        <w:ind w:firstLine="708"/>
        <w:jc w:val="both"/>
        <w:rPr>
          <w:rFonts w:ascii="Times New Roman" w:hAnsi="Times New Roman"/>
          <w:bCs/>
          <w:sz w:val="28"/>
          <w:szCs w:val="28"/>
          <w:lang w:val="kk-KZ"/>
        </w:rPr>
      </w:pPr>
      <w:r w:rsidRPr="00A61484">
        <w:rPr>
          <w:rFonts w:ascii="Times New Roman" w:hAnsi="Times New Roman"/>
          <w:bCs/>
          <w:sz w:val="28"/>
          <w:szCs w:val="28"/>
          <w:lang w:val="kk-KZ"/>
        </w:rPr>
        <w:t xml:space="preserve">11) базалық талаптар – бірінші деңгейдегі жүйеде жеке кәсіпкерлік </w:t>
      </w:r>
      <w:proofErr w:type="spellStart"/>
      <w:r w:rsidRPr="00A61484">
        <w:rPr>
          <w:rFonts w:ascii="Times New Roman" w:hAnsi="Times New Roman"/>
          <w:bCs/>
          <w:sz w:val="28"/>
          <w:szCs w:val="28"/>
          <w:lang w:val="kk-KZ"/>
        </w:rPr>
        <w:t>субъектісіне</w:t>
      </w:r>
      <w:proofErr w:type="spellEnd"/>
      <w:r w:rsidRPr="00A61484">
        <w:rPr>
          <w:rFonts w:ascii="Times New Roman" w:hAnsi="Times New Roman"/>
          <w:bCs/>
          <w:sz w:val="28"/>
          <w:szCs w:val="28"/>
          <w:lang w:val="kk-KZ"/>
        </w:rPr>
        <w:t xml:space="preserve"> бюджет қаражаттарын төлеу туралы шешім қабылдау үшін сәйкес келуі қажет талаптар;</w:t>
      </w:r>
    </w:p>
    <w:p w14:paraId="221BCC68" w14:textId="77777777" w:rsidR="00A61484" w:rsidRPr="00A61484" w:rsidRDefault="00A61484" w:rsidP="00A61484">
      <w:pPr>
        <w:spacing w:after="0" w:line="240" w:lineRule="auto"/>
        <w:ind w:firstLine="708"/>
        <w:jc w:val="both"/>
        <w:rPr>
          <w:rFonts w:ascii="Times New Roman" w:hAnsi="Times New Roman"/>
          <w:bCs/>
          <w:sz w:val="28"/>
          <w:szCs w:val="28"/>
          <w:lang w:val="kk-KZ"/>
        </w:rPr>
      </w:pPr>
      <w:r w:rsidRPr="00A61484">
        <w:rPr>
          <w:rFonts w:ascii="Times New Roman" w:hAnsi="Times New Roman"/>
          <w:bCs/>
          <w:sz w:val="28"/>
          <w:szCs w:val="28"/>
          <w:lang w:val="kk-KZ"/>
        </w:rPr>
        <w:t>12) екінші деңгейдегі жүйе – жеке кәсіпкерлік субъектілерінен өтінімдерді қабылдауды, оларды форматтық-логикалық бақылау қолдана отырып өңдеуді және өңделген өтінімдерді бірінші деңгейге беруді жүзеге асыратын мүдделі орталық мемлекеттік органның немесе қаржылық және мүліктік қолдау шаралары операторының салалық мемлекеттік немесе мемлекеттік емес ақпараттық жүйесі;</w:t>
      </w:r>
    </w:p>
    <w:p w14:paraId="1F7D6CC1" w14:textId="77777777" w:rsidR="00A61484" w:rsidRPr="00A61484" w:rsidRDefault="00A61484" w:rsidP="00A61484">
      <w:pPr>
        <w:spacing w:after="0" w:line="240" w:lineRule="auto"/>
        <w:ind w:firstLine="708"/>
        <w:jc w:val="both"/>
        <w:rPr>
          <w:rFonts w:ascii="Times New Roman" w:hAnsi="Times New Roman"/>
          <w:bCs/>
          <w:sz w:val="28"/>
          <w:szCs w:val="28"/>
          <w:lang w:val="kk-KZ"/>
        </w:rPr>
      </w:pPr>
      <w:r w:rsidRPr="00A61484">
        <w:rPr>
          <w:rFonts w:ascii="Times New Roman" w:hAnsi="Times New Roman"/>
          <w:bCs/>
          <w:sz w:val="28"/>
          <w:szCs w:val="28"/>
          <w:lang w:val="kk-KZ"/>
        </w:rPr>
        <w:t xml:space="preserve">13) жеке кәсіпкерлікке мемлекеттік қолдау шаралары мен оларды алушыларды </w:t>
      </w:r>
      <w:proofErr w:type="spellStart"/>
      <w:r w:rsidRPr="00A61484">
        <w:rPr>
          <w:rFonts w:ascii="Times New Roman" w:hAnsi="Times New Roman"/>
          <w:bCs/>
          <w:sz w:val="28"/>
          <w:szCs w:val="28"/>
          <w:lang w:val="kk-KZ"/>
        </w:rPr>
        <w:t>мониторингілеу</w:t>
      </w:r>
      <w:proofErr w:type="spellEnd"/>
      <w:r w:rsidRPr="00A61484">
        <w:rPr>
          <w:rFonts w:ascii="Times New Roman" w:hAnsi="Times New Roman"/>
          <w:bCs/>
          <w:sz w:val="28"/>
          <w:szCs w:val="28"/>
          <w:lang w:val="kk-KZ"/>
        </w:rPr>
        <w:t xml:space="preserve"> жүйесі (бұдан әрі – бірінші деңгейдегі жүйе) – екінші деңгейдегі жүйелермен интеграцияланған, жеке кәсіпкерлік субъектілерінің өтінімдерінің эталондық электрондық тізілімін қамтитын, форматтан кейінгі логикалық бақылау негізінде кәсіпкерлік субъектісінің базалық талаптарға сәйкестігі және оған бюджет қаражатын төлеу туралы шешім қабылданатын тіркеуші ақпараттық жүйе;</w:t>
      </w:r>
    </w:p>
    <w:p w14:paraId="72AAD21D" w14:textId="29638957" w:rsidR="00A61484" w:rsidRPr="00550A5A" w:rsidRDefault="00A61484" w:rsidP="00A61484">
      <w:pPr>
        <w:spacing w:after="0" w:line="240" w:lineRule="auto"/>
        <w:ind w:firstLine="708"/>
        <w:jc w:val="both"/>
        <w:rPr>
          <w:rFonts w:ascii="Times New Roman" w:hAnsi="Times New Roman"/>
          <w:bCs/>
          <w:sz w:val="28"/>
          <w:szCs w:val="28"/>
          <w:lang w:val="kk-KZ"/>
        </w:rPr>
      </w:pPr>
      <w:r w:rsidRPr="00A61484">
        <w:rPr>
          <w:rFonts w:ascii="Times New Roman" w:hAnsi="Times New Roman"/>
          <w:bCs/>
          <w:sz w:val="28"/>
          <w:szCs w:val="28"/>
          <w:lang w:val="kk-KZ"/>
        </w:rPr>
        <w:lastRenderedPageBreak/>
        <w:t xml:space="preserve">14) тіркеуші – Қазақстан Республикасы Үкіметінің 2008 жылғы 24 сәуірдегі № 387 қаулысына сәйкес Қазақстан Республикасы Қаржы министрлігінің ведомстволық бағынысты ұйымы болып табылатын «Ақпараттық-есептеу орталығы» акционерлік қоғамы, жеке кәсіпкерлікке мемлекеттік қолдау шараларын және олардың алушыларын пайдалануды </w:t>
      </w:r>
      <w:proofErr w:type="spellStart"/>
      <w:r w:rsidRPr="00A61484">
        <w:rPr>
          <w:rFonts w:ascii="Times New Roman" w:hAnsi="Times New Roman"/>
          <w:bCs/>
          <w:sz w:val="28"/>
          <w:szCs w:val="28"/>
          <w:lang w:val="kk-KZ"/>
        </w:rPr>
        <w:t>мониторингілеуді</w:t>
      </w:r>
      <w:proofErr w:type="spellEnd"/>
      <w:r w:rsidRPr="00A61484">
        <w:rPr>
          <w:rFonts w:ascii="Times New Roman" w:hAnsi="Times New Roman"/>
          <w:bCs/>
          <w:sz w:val="28"/>
          <w:szCs w:val="28"/>
          <w:lang w:val="kk-KZ"/>
        </w:rPr>
        <w:t xml:space="preserve"> техникалық сүйемелдеуді қамтамасыз етеді</w:t>
      </w:r>
      <w:r w:rsidR="00550A5A">
        <w:rPr>
          <w:rFonts w:ascii="Times New Roman" w:hAnsi="Times New Roman"/>
          <w:bCs/>
          <w:sz w:val="28"/>
          <w:szCs w:val="28"/>
          <w:lang w:val="kk-KZ"/>
        </w:rPr>
        <w:t>.»;</w:t>
      </w:r>
    </w:p>
    <w:p w14:paraId="793970C1" w14:textId="3CDFD994" w:rsidR="008535B7" w:rsidRPr="00BA5433" w:rsidRDefault="008535B7" w:rsidP="008535B7">
      <w:pPr>
        <w:spacing w:after="0" w:line="240" w:lineRule="auto"/>
        <w:ind w:firstLine="708"/>
        <w:jc w:val="both"/>
        <w:rPr>
          <w:rFonts w:ascii="Times New Roman" w:hAnsi="Times New Roman"/>
          <w:bCs/>
          <w:sz w:val="28"/>
          <w:szCs w:val="28"/>
          <w:lang w:val="kk-KZ"/>
        </w:rPr>
      </w:pPr>
      <w:r w:rsidRPr="00BA5433">
        <w:rPr>
          <w:rFonts w:ascii="Times New Roman" w:hAnsi="Times New Roman"/>
          <w:bCs/>
          <w:sz w:val="28"/>
          <w:szCs w:val="28"/>
          <w:lang w:val="kk-KZ"/>
        </w:rPr>
        <w:t>4 тармақ мынадай мазмұндағы екінші бөлікпен толықтырылсын:</w:t>
      </w:r>
    </w:p>
    <w:p w14:paraId="2BA7835E" w14:textId="0CCA24C4" w:rsidR="008535B7" w:rsidRPr="00BA5433" w:rsidRDefault="008535B7" w:rsidP="008535B7">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«Кәсіпкерлік жөніндегі уәкілетті орган жеке кәсіпкерлікті қолдаудың қаржылық және мүліктік мемлекеттік шараларының тиімділігіне талдау жүргізген кезде бюджетті атқару жөніндегі орталық уәкілетті орган ұсынатын жеке кәсіпкерлікті және оларды алушыларды мемлекеттік қолдау шараларын пайдалану мониторингінің нәтижелері ескеріледі.»;</w:t>
      </w:r>
    </w:p>
    <w:p w14:paraId="54676C50" w14:textId="77777777" w:rsidR="008535B7" w:rsidRPr="00BA5433" w:rsidRDefault="008535B7" w:rsidP="008535B7">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мынадай мазмұндағы 1-1 тараумен толықтырылсын:</w:t>
      </w:r>
    </w:p>
    <w:p w14:paraId="104D2D8E" w14:textId="77777777" w:rsidR="002B2B36" w:rsidRPr="00BA5433" w:rsidRDefault="002B2B36" w:rsidP="002B2B36">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«1-1 тарау. Жеке кәсіпкерлікті және оларды алушыларды мемлекеттік қолдау шараларын пайдалану мониторингі</w:t>
      </w:r>
    </w:p>
    <w:p w14:paraId="7BD95B67" w14:textId="77777777" w:rsidR="002B2B36" w:rsidRPr="00BA5433" w:rsidRDefault="002B2B36" w:rsidP="002B2B36">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4-1. Жеке кәсіпкерлікті және оларды алушыларды мемлекеттік қолдау шараларын пайдалану мониторингін бірінші және екінші деңгейдегі жүйелерді қамтитын мемлекеттік қолдаудың екі деңгейлі жүйесі негізінде бюджетті атқару жөніндегі орталық уәкілетті орган жүзеге асырады.</w:t>
      </w:r>
    </w:p>
    <w:p w14:paraId="3B1C4D00" w14:textId="2E969CC1" w:rsidR="002B2B36" w:rsidRPr="00BA5433" w:rsidRDefault="00BA5433" w:rsidP="002B2B36">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 xml:space="preserve">4-2. </w:t>
      </w:r>
      <w:r w:rsidR="002B2B36" w:rsidRPr="00BA5433">
        <w:rPr>
          <w:rFonts w:ascii="Times New Roman" w:hAnsi="Times New Roman" w:cs="Times New Roman"/>
          <w:sz w:val="28"/>
          <w:szCs w:val="28"/>
          <w:lang w:val="kk-KZ"/>
        </w:rPr>
        <w:t>Мониторингті техникалық сүйемелдеу шеңберінде тіркеуші іске асырады:</w:t>
      </w:r>
    </w:p>
    <w:p w14:paraId="47C2C7D3" w14:textId="65CC8D3B" w:rsidR="002B2B36" w:rsidRPr="00BA5433" w:rsidRDefault="002B2B36" w:rsidP="002B2B36">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 xml:space="preserve">API қызметі — екінші деңгейлі жүйелерге бірінші деңгейлі жүйеге қосылуға және авторизация </w:t>
      </w:r>
      <w:r w:rsidR="00BA5433" w:rsidRPr="00BA5433">
        <w:rPr>
          <w:rFonts w:ascii="Times New Roman" w:hAnsi="Times New Roman" w:cs="Times New Roman"/>
          <w:sz w:val="28"/>
          <w:szCs w:val="28"/>
          <w:lang w:val="kk-KZ"/>
        </w:rPr>
        <w:t>таңбалаушысын</w:t>
      </w:r>
      <w:r w:rsidRPr="00BA5433">
        <w:rPr>
          <w:rFonts w:ascii="Times New Roman" w:hAnsi="Times New Roman" w:cs="Times New Roman"/>
          <w:sz w:val="28"/>
          <w:szCs w:val="28"/>
          <w:lang w:val="kk-KZ"/>
        </w:rPr>
        <w:t xml:space="preserve"> пайдаланып автоматты режимде деректермен алмасуға мүмкіндік беретін интеграцияға арналған интерфейс;</w:t>
      </w:r>
    </w:p>
    <w:p w14:paraId="1678C6CB" w14:textId="77777777" w:rsidR="002B2B36" w:rsidRPr="00BA5433" w:rsidRDefault="002B2B36" w:rsidP="002B2B36">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бірыңғай кіру технологиясы (</w:t>
      </w:r>
      <w:proofErr w:type="spellStart"/>
      <w:r w:rsidRPr="00BA5433">
        <w:rPr>
          <w:rFonts w:ascii="Times New Roman" w:hAnsi="Times New Roman" w:cs="Times New Roman"/>
          <w:sz w:val="28"/>
          <w:szCs w:val="28"/>
          <w:lang w:val="kk-KZ"/>
        </w:rPr>
        <w:t>Single</w:t>
      </w:r>
      <w:proofErr w:type="spellEnd"/>
      <w:r w:rsidRPr="00BA5433">
        <w:rPr>
          <w:rFonts w:ascii="Times New Roman" w:hAnsi="Times New Roman" w:cs="Times New Roman"/>
          <w:sz w:val="28"/>
          <w:szCs w:val="28"/>
          <w:lang w:val="kk-KZ"/>
        </w:rPr>
        <w:t xml:space="preserve"> </w:t>
      </w:r>
      <w:proofErr w:type="spellStart"/>
      <w:r w:rsidRPr="00BA5433">
        <w:rPr>
          <w:rFonts w:ascii="Times New Roman" w:hAnsi="Times New Roman" w:cs="Times New Roman"/>
          <w:sz w:val="28"/>
          <w:szCs w:val="28"/>
          <w:lang w:val="kk-KZ"/>
        </w:rPr>
        <w:t>Sign-On</w:t>
      </w:r>
      <w:proofErr w:type="spellEnd"/>
      <w:r w:rsidRPr="00BA5433">
        <w:rPr>
          <w:rFonts w:ascii="Times New Roman" w:hAnsi="Times New Roman" w:cs="Times New Roman"/>
          <w:sz w:val="28"/>
          <w:szCs w:val="28"/>
          <w:lang w:val="kk-KZ"/>
        </w:rPr>
        <w:t>, SSO) — бірінші деңгейдегі жүйеде авторизациядан өткен пайдаланушыларға логин мен парольді қайта енгізбестен Екінші деңгейдегі жүйеге автоматты түрде қол жеткізуге мүмкіндік беретін механизм.</w:t>
      </w:r>
    </w:p>
    <w:p w14:paraId="2AF85CD9" w14:textId="6440A04B" w:rsidR="00163CFD" w:rsidRPr="00BA5433" w:rsidRDefault="00163CFD" w:rsidP="002B2B36">
      <w:pPr>
        <w:spacing w:after="0" w:line="240" w:lineRule="auto"/>
        <w:ind w:firstLine="708"/>
        <w:jc w:val="both"/>
        <w:rPr>
          <w:rFonts w:ascii="Times New Roman" w:hAnsi="Times New Roman" w:cs="Times New Roman"/>
          <w:b/>
          <w:sz w:val="28"/>
          <w:szCs w:val="28"/>
          <w:lang w:val="kk-KZ"/>
        </w:rPr>
      </w:pPr>
      <w:r w:rsidRPr="00BA5433">
        <w:rPr>
          <w:rFonts w:ascii="Times New Roman" w:hAnsi="Times New Roman" w:cs="Times New Roman"/>
          <w:sz w:val="28"/>
          <w:szCs w:val="28"/>
          <w:lang w:val="kk-KZ"/>
        </w:rPr>
        <w:t>4-3. Жеке кәсіпкерлік субъектісінің базалық талаптарға сәйкестігін айқындау бірінші деңгейдегі жүйеде жүзеге асырылады және Кодекстің 99-бабының 2-7) тармақшасына сәйкес оған бюджет қаражаттарын төлеу туралы шешім қабылдау үшін негіз болып табылады.</w:t>
      </w:r>
    </w:p>
    <w:p w14:paraId="7EA94046" w14:textId="77777777" w:rsidR="00544C24" w:rsidRPr="00BA5433" w:rsidRDefault="00F64534" w:rsidP="00544C24">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4-</w:t>
      </w:r>
      <w:r w:rsidR="002C402B" w:rsidRPr="00BA5433">
        <w:rPr>
          <w:rFonts w:ascii="Times New Roman" w:hAnsi="Times New Roman" w:cs="Times New Roman"/>
          <w:sz w:val="28"/>
          <w:szCs w:val="28"/>
          <w:lang w:val="kk-KZ"/>
        </w:rPr>
        <w:t>4</w:t>
      </w:r>
      <w:r w:rsidRPr="00BA5433">
        <w:rPr>
          <w:rFonts w:ascii="Times New Roman" w:hAnsi="Times New Roman" w:cs="Times New Roman"/>
          <w:sz w:val="28"/>
          <w:szCs w:val="28"/>
          <w:lang w:val="kk-KZ"/>
        </w:rPr>
        <w:t xml:space="preserve">. </w:t>
      </w:r>
      <w:r w:rsidR="00544C24" w:rsidRPr="00BA5433">
        <w:rPr>
          <w:rFonts w:ascii="Times New Roman" w:hAnsi="Times New Roman" w:cs="Times New Roman"/>
          <w:sz w:val="28"/>
          <w:szCs w:val="28"/>
          <w:lang w:val="kk-KZ"/>
        </w:rPr>
        <w:t>Базалық талаптарды белгілеу кезінде мынадай тәуекелдер ескеріледі:</w:t>
      </w:r>
    </w:p>
    <w:p w14:paraId="3E13C679" w14:textId="77777777" w:rsidR="00544C24" w:rsidRPr="00BA5433" w:rsidRDefault="00544C24" w:rsidP="00544C24">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1) терроризмді қаржыландыру;</w:t>
      </w:r>
    </w:p>
    <w:p w14:paraId="17B1F257" w14:textId="77777777" w:rsidR="00544C24" w:rsidRPr="00BA5433" w:rsidRDefault="00544C24" w:rsidP="00544C24">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2) жалған кәсіпкерлік қызметті жүзеге асыру;</w:t>
      </w:r>
    </w:p>
    <w:p w14:paraId="20AABA0A" w14:textId="77777777" w:rsidR="00544C24" w:rsidRPr="00BA5433" w:rsidRDefault="00544C24" w:rsidP="00544C24">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3) банкроттық;</w:t>
      </w:r>
    </w:p>
    <w:p w14:paraId="50AFE195" w14:textId="77777777" w:rsidR="00544C24" w:rsidRPr="00BA5433" w:rsidRDefault="00544C24" w:rsidP="00544C24">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4) бұрын ұсынылған мемлекеттік қолдау шаралары бойынша қарсы міндеттемелерді орындамау.</w:t>
      </w:r>
    </w:p>
    <w:p w14:paraId="76C94D0C" w14:textId="77777777" w:rsidR="003F60FD" w:rsidRPr="00BA5433" w:rsidRDefault="00F64534" w:rsidP="00F64534">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4-</w:t>
      </w:r>
      <w:r w:rsidR="002C402B" w:rsidRPr="00BA5433">
        <w:rPr>
          <w:rFonts w:ascii="Times New Roman" w:hAnsi="Times New Roman" w:cs="Times New Roman"/>
          <w:sz w:val="28"/>
          <w:szCs w:val="28"/>
          <w:lang w:val="kk-KZ"/>
        </w:rPr>
        <w:t>5</w:t>
      </w:r>
      <w:r w:rsidRPr="00BA5433">
        <w:rPr>
          <w:rFonts w:ascii="Times New Roman" w:hAnsi="Times New Roman" w:cs="Times New Roman"/>
          <w:sz w:val="28"/>
          <w:szCs w:val="28"/>
          <w:lang w:val="kk-KZ"/>
        </w:rPr>
        <w:t xml:space="preserve">. </w:t>
      </w:r>
      <w:r w:rsidR="003F60FD" w:rsidRPr="00BA5433">
        <w:rPr>
          <w:rFonts w:ascii="Times New Roman" w:hAnsi="Times New Roman" w:cs="Times New Roman"/>
          <w:sz w:val="28"/>
          <w:szCs w:val="28"/>
          <w:lang w:val="kk-KZ"/>
        </w:rPr>
        <w:t xml:space="preserve">Жеке кәсіпкерлік субъектілерінің базалық талаптарға сәйкестігін тексеру бірінші деңгейдегі жүйені бюджетті атқару жөніндегі орталық уәкілетті органның ақпараттық жүйелерімен интеграциялау арқылы автоматты режимде жүзеге асырылады. </w:t>
      </w:r>
    </w:p>
    <w:p w14:paraId="7098309E" w14:textId="77777777" w:rsidR="003F60FD" w:rsidRPr="00BA5433" w:rsidRDefault="003F60FD" w:rsidP="003F60FD">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lastRenderedPageBreak/>
        <w:t>Тексеру нәтижелері бойынша тіркеуші мүдделі орталық мемлекеттік органға немесе қаржылық және мүліктік қолдау шараларының операторына осы әдістемеге қосымшаға сәйкес нысан бойынша жеке кәсіпкерлік субъектісінің базалық талаптарға сәйкестігі / сәйкессіздігі туралы электрондық хабарлама жібереді.</w:t>
      </w:r>
    </w:p>
    <w:p w14:paraId="255F44B8" w14:textId="77777777" w:rsidR="009D1275" w:rsidRPr="00BA5433" w:rsidRDefault="00F64534" w:rsidP="009D1275">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4-</w:t>
      </w:r>
      <w:r w:rsidR="002C402B" w:rsidRPr="00BA5433">
        <w:rPr>
          <w:rFonts w:ascii="Times New Roman" w:hAnsi="Times New Roman" w:cs="Times New Roman"/>
          <w:sz w:val="28"/>
          <w:szCs w:val="28"/>
          <w:lang w:val="kk-KZ"/>
        </w:rPr>
        <w:t>6</w:t>
      </w:r>
      <w:r w:rsidRPr="00BA5433">
        <w:rPr>
          <w:rFonts w:ascii="Times New Roman" w:hAnsi="Times New Roman" w:cs="Times New Roman"/>
          <w:sz w:val="28"/>
          <w:szCs w:val="28"/>
          <w:lang w:val="kk-KZ"/>
        </w:rPr>
        <w:t xml:space="preserve">. </w:t>
      </w:r>
      <w:r w:rsidR="009D1275" w:rsidRPr="00BA5433">
        <w:rPr>
          <w:rFonts w:ascii="Times New Roman" w:hAnsi="Times New Roman" w:cs="Times New Roman"/>
          <w:sz w:val="28"/>
          <w:szCs w:val="28"/>
          <w:lang w:val="kk-KZ"/>
        </w:rPr>
        <w:t>Мониторинг нәтижелерін бюджетті атқару жөніндегі орталық уәкілетті орган Жеке кәсіпкерлікті қолдаудың қаржылық және мүліктік мемлекеттік шараларының тиімділігіне талдау жүргізу кезінде есепке алу үшін кәсіпкерлік жөніндегі уәкілетті органға жібереді.»;</w:t>
      </w:r>
    </w:p>
    <w:p w14:paraId="6A47F271" w14:textId="77777777" w:rsidR="009D1275" w:rsidRPr="00BA5433" w:rsidRDefault="009D1275" w:rsidP="009D1275">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мынадай мазмұндағы 2-1 тараумен толықтырылсын:</w:t>
      </w:r>
    </w:p>
    <w:p w14:paraId="78D77BC5" w14:textId="77777777" w:rsidR="009D1275" w:rsidRPr="00BA5433" w:rsidRDefault="009D1275" w:rsidP="009D1275">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«2-1 тарау. Экономика секторлары/салалары бөлінісінде және өңірлер бөлінісінде мемлекеттік қолдау шараларының нәтижелілігі мен тиімділігін бағалау»</w:t>
      </w:r>
    </w:p>
    <w:p w14:paraId="024BE9C5" w14:textId="77777777" w:rsidR="009D1275" w:rsidRPr="00BA5433" w:rsidRDefault="009D1275" w:rsidP="009D1275">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16-1. Экономика секторлары/салалары бөлінісінде және өңірлер бөлінісінде мемлекеттік қолдау шараларының нәтижелілігі мен тиімділігін бағалау үшін қолдаушы секторды немесе экономика саласын дамыту және аудандық, облыстық және республикалық деңгейлерде жеке-жеке экономикалық табыс алу мақсатында мемлекеттік жоспарлау жүйесінің құжаттарында орталық мемлекеттік органдар белгілеген тікелей және түпкілікті нәтижелер көрсеткіштері қолданылады.</w:t>
      </w:r>
    </w:p>
    <w:p w14:paraId="1ACE4372" w14:textId="77777777" w:rsidR="009D1275" w:rsidRPr="00BA5433" w:rsidRDefault="009D1275" w:rsidP="009D1275">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16-2. Мемлекеттік қолдау шараларының тікелей нәтижесінің көрсеткіштері мынадай бағыттар бойынша белгіленеді:</w:t>
      </w:r>
    </w:p>
    <w:p w14:paraId="75FE3970" w14:textId="540E3642" w:rsidR="009D1275" w:rsidRPr="00BA5433" w:rsidRDefault="009D1275" w:rsidP="009D1275">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1)</w:t>
      </w:r>
      <w:r w:rsidRPr="00BA5433">
        <w:rPr>
          <w:rFonts w:ascii="Times New Roman" w:hAnsi="Times New Roman" w:cs="Times New Roman"/>
          <w:sz w:val="28"/>
          <w:szCs w:val="28"/>
          <w:lang w:val="kk-KZ"/>
        </w:rPr>
        <w:tab/>
        <w:t>өндірістің технологиялығын арттыру;</w:t>
      </w:r>
    </w:p>
    <w:p w14:paraId="34EE7367" w14:textId="77777777" w:rsidR="009D1275" w:rsidRPr="00BA5433" w:rsidRDefault="009D1275" w:rsidP="009D1275">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2)</w:t>
      </w:r>
      <w:r w:rsidRPr="00BA5433">
        <w:rPr>
          <w:rFonts w:ascii="Times New Roman" w:hAnsi="Times New Roman" w:cs="Times New Roman"/>
          <w:sz w:val="28"/>
          <w:szCs w:val="28"/>
          <w:lang w:val="kk-KZ"/>
        </w:rPr>
        <w:tab/>
        <w:t>өндірілетін тауарларды, жұмыстар мен көрсетілетін қызметтерді өткізуден, оның ішінде олардың экспортынан түсетін кірістерді арттыру.</w:t>
      </w:r>
    </w:p>
    <w:p w14:paraId="0BF05109" w14:textId="77777777" w:rsidR="009D1275" w:rsidRPr="00BA5433" w:rsidRDefault="009D1275" w:rsidP="009D1275">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16-3. Мемлекеттік қолдау шараларының нәтижелілігі деп орталық мемлекеттік органдардың даму жоспарларында, облыстың, республикалық маңызы бар қаланың, астананың даму жоспарларында және (немесе) орталық мемлекеттік органдардың бюджеттік бағдарламаларында көзделген нәтижелер көрсеткіштеріне қол жеткізу дәрежесі түсініледі.</w:t>
      </w:r>
    </w:p>
    <w:p w14:paraId="01BCF85C" w14:textId="77777777" w:rsidR="009D1275" w:rsidRPr="00BA5433" w:rsidRDefault="009D1275" w:rsidP="009D1275">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 xml:space="preserve">Нәтижелілікті бағалау мемлекеттік қолдау шараларымен қамтылған тиісті секторда немесе салада қызметті аудандық, облыстық және республикалық деңгейлерде жүзеге асыратын барлық кәсіпкерлік субъектілері бойынша аудандық, облыстық және республикалық деңгейлердегі сектор немесе сала бойынша мемлекеттік қолдау шараларының тікелей нәтижесінің көрсеткіштері бойынша жүзеге асырылады (нәтижелілікті жалпы бағалау). </w:t>
      </w:r>
    </w:p>
    <w:p w14:paraId="62AF9321" w14:textId="1A29EB19" w:rsidR="00AA43CF" w:rsidRPr="00BA5433" w:rsidRDefault="00AA43CF" w:rsidP="00B94D29">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 xml:space="preserve"> «Өндірістің технологиялығын арттыру» бағыты бойынша тікелей нәтиже көрсеткіштерін бағалау уәкілетті мемлекеттік органдармен бекітілген басым тауарлардың, жұмыстардың және көрсетілетін қызметтердің тізбесі (бұдан әрі – Тізбе) шеңберінде электрондық шот-фактуралардың ақпараттық жүйесіндегі деректер негізінде жүзеге асырылады және мемлекеттік қолдау шараларымен қамтылған тиісті секторда немесе салада аудандық, облыстық және </w:t>
      </w:r>
      <w:r w:rsidRPr="00BA5433">
        <w:rPr>
          <w:rFonts w:ascii="Times New Roman" w:hAnsi="Times New Roman" w:cs="Times New Roman"/>
          <w:sz w:val="28"/>
          <w:szCs w:val="28"/>
          <w:lang w:val="kk-KZ"/>
        </w:rPr>
        <w:lastRenderedPageBreak/>
        <w:t>республикалық деңгейлерде қызметін жүзеге асыратын барлық кәсіпкерлік субъектілерінің (тұтыну көлемі бойынша) атына бағытталады.</w:t>
      </w:r>
    </w:p>
    <w:p w14:paraId="5337D0E3" w14:textId="142D7E3C" w:rsidR="00024030" w:rsidRPr="00BA5433" w:rsidRDefault="00DA79A0" w:rsidP="00DA79A0">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 xml:space="preserve"> «Өндірістің технологиялық деңгейін арттыру» бағыты бойынша нәтижелілік коэффициентінің көрсеткішін есептеу үшін келесі формула қолданылады: </w:t>
      </w:r>
    </w:p>
    <w:p w14:paraId="2B93689A" w14:textId="595B6C41" w:rsidR="00024030" w:rsidRPr="00BA5433" w:rsidRDefault="00F60C47" w:rsidP="00024030">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 xml:space="preserve">A/B=C, </w:t>
      </w:r>
      <w:r w:rsidR="00DA79A0" w:rsidRPr="00BA5433">
        <w:rPr>
          <w:rFonts w:ascii="Times New Roman" w:hAnsi="Times New Roman" w:cs="Times New Roman"/>
          <w:sz w:val="28"/>
          <w:szCs w:val="28"/>
          <w:lang w:val="kk-KZ"/>
        </w:rPr>
        <w:t>мұндағы</w:t>
      </w:r>
      <w:r w:rsidR="00024030" w:rsidRPr="00BA5433">
        <w:rPr>
          <w:rFonts w:ascii="Times New Roman" w:hAnsi="Times New Roman" w:cs="Times New Roman"/>
          <w:sz w:val="28"/>
          <w:szCs w:val="28"/>
          <w:lang w:val="kk-KZ"/>
        </w:rPr>
        <w:t>:</w:t>
      </w:r>
    </w:p>
    <w:p w14:paraId="3F423448" w14:textId="38ABEBA6" w:rsidR="00024030" w:rsidRPr="00BA5433" w:rsidRDefault="00F60C47" w:rsidP="00024030">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 xml:space="preserve">A – </w:t>
      </w:r>
      <w:r w:rsidR="00DA79A0" w:rsidRPr="00BA5433">
        <w:rPr>
          <w:rFonts w:ascii="Times New Roman" w:hAnsi="Times New Roman" w:cs="Times New Roman"/>
          <w:sz w:val="28"/>
          <w:szCs w:val="28"/>
          <w:lang w:val="kk-KZ"/>
        </w:rPr>
        <w:t>А – аудан (облыс немесе республика) бойынша мемлекеттік қолдау шарасына жұмсалған ақша сомасы</w:t>
      </w:r>
      <w:r w:rsidR="00024030" w:rsidRPr="00BA5433">
        <w:rPr>
          <w:rFonts w:ascii="Times New Roman" w:hAnsi="Times New Roman" w:cs="Times New Roman"/>
          <w:sz w:val="28"/>
          <w:szCs w:val="28"/>
          <w:lang w:val="kk-KZ"/>
        </w:rPr>
        <w:t>;</w:t>
      </w:r>
    </w:p>
    <w:p w14:paraId="4E8B1FBD" w14:textId="7A67F962" w:rsidR="00024030" w:rsidRPr="00BA5433" w:rsidRDefault="00F60C47" w:rsidP="00024030">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 xml:space="preserve">B – </w:t>
      </w:r>
      <w:r w:rsidR="00DA79A0" w:rsidRPr="00BA5433">
        <w:rPr>
          <w:rFonts w:ascii="Times New Roman" w:hAnsi="Times New Roman" w:cs="Times New Roman"/>
          <w:sz w:val="28"/>
          <w:szCs w:val="28"/>
          <w:lang w:val="kk-KZ"/>
        </w:rPr>
        <w:t>аудан (облыс немесе республика) бойынша тізбеден тұтынылған тауарлар, жұмыстар мен көрсетілетін қызметтер құнының сомасы</w:t>
      </w:r>
      <w:r w:rsidR="00024030" w:rsidRPr="00BA5433">
        <w:rPr>
          <w:rFonts w:ascii="Times New Roman" w:hAnsi="Times New Roman" w:cs="Times New Roman"/>
          <w:sz w:val="28"/>
          <w:szCs w:val="28"/>
          <w:lang w:val="kk-KZ"/>
        </w:rPr>
        <w:t>;</w:t>
      </w:r>
    </w:p>
    <w:p w14:paraId="5B944AF8" w14:textId="77777777" w:rsidR="006F166B" w:rsidRPr="00BA5433" w:rsidRDefault="006F166B" w:rsidP="006F166B">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С – нәтижелілік коэффициенті (секторға және салаға тізбеден тауарларды, жұмыстар мен көрсетілетін қызметтерді сатып алуға мемлекеттік қолдаудың бір теңгесі қанша жеке ақша тартты).</w:t>
      </w:r>
    </w:p>
    <w:p w14:paraId="63F5F683" w14:textId="77777777" w:rsidR="005E21A8" w:rsidRPr="00BA5433" w:rsidRDefault="005E21A8" w:rsidP="005E21A8">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«Өндірілетін тауарларды, жұмыстар мен көрсетілетін қызметтерді, соның ішінде оларды экспорттау арқылы өткізуден түсетін кірістерді арттыру» бағыты бойынша тікелей нәтиже көрсеткіштерін бағалау мемлекеттік қолдау шараларымен қамтылған тиісті секторда немесе салада қызметін жүзеге асыратын кәсіпкерлік субъектілері тарапынан тұтынушыларға (контрагенттерге) аудандық, облыстық және республикалық деңгейлерде ұсынылған тауарлар, жұмыстар мен көрсетілетін қызметтерді іске асыру жөніндегі электрондық шот-фактуралар ақпараттық жүйесінің деректері негізінде жүзеге асырылады.</w:t>
      </w:r>
    </w:p>
    <w:p w14:paraId="76F73C7A" w14:textId="4E5ACB99" w:rsidR="00024030" w:rsidRPr="00BA5433" w:rsidRDefault="005E21A8" w:rsidP="005E21A8">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«Өндірілетін тауарларды, жұмыстар мен көрсетілетін қызметтерді, соның ішінде оларды экспорттау арқылы өткізуден түсетін кірістерді арттыру» бағыты бойынша нәтижелілік коэффициенті көрсеткішін есептеу үшін келесі формула қолданылады</w:t>
      </w:r>
      <w:r w:rsidR="008356E3" w:rsidRPr="00BA5433">
        <w:rPr>
          <w:rFonts w:ascii="Times New Roman" w:hAnsi="Times New Roman" w:cs="Times New Roman"/>
          <w:sz w:val="28"/>
          <w:szCs w:val="28"/>
          <w:lang w:val="kk-KZ"/>
        </w:rPr>
        <w:t xml:space="preserve">: </w:t>
      </w:r>
    </w:p>
    <w:p w14:paraId="2EE86D59" w14:textId="6445119A" w:rsidR="00024030" w:rsidRPr="00BA5433" w:rsidRDefault="00F60C47" w:rsidP="00024030">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 xml:space="preserve">A/B=C, </w:t>
      </w:r>
      <w:r w:rsidR="005E21A8" w:rsidRPr="00BA5433">
        <w:rPr>
          <w:rFonts w:ascii="Times New Roman" w:hAnsi="Times New Roman" w:cs="Times New Roman"/>
          <w:sz w:val="28"/>
          <w:szCs w:val="28"/>
          <w:lang w:val="kk-KZ"/>
        </w:rPr>
        <w:t>мұндағы</w:t>
      </w:r>
      <w:r w:rsidR="00024030" w:rsidRPr="00BA5433">
        <w:rPr>
          <w:rFonts w:ascii="Times New Roman" w:hAnsi="Times New Roman" w:cs="Times New Roman"/>
          <w:sz w:val="28"/>
          <w:szCs w:val="28"/>
          <w:lang w:val="kk-KZ"/>
        </w:rPr>
        <w:t>:</w:t>
      </w:r>
    </w:p>
    <w:p w14:paraId="48190007" w14:textId="1ECA43A3" w:rsidR="00024030" w:rsidRPr="00BA5433" w:rsidRDefault="00F60C47" w:rsidP="00024030">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A –</w:t>
      </w:r>
      <w:r w:rsidR="00F71A56" w:rsidRPr="00BA5433">
        <w:rPr>
          <w:rFonts w:ascii="Times New Roman" w:hAnsi="Times New Roman" w:cs="Times New Roman"/>
          <w:sz w:val="28"/>
          <w:szCs w:val="28"/>
          <w:lang w:val="kk-KZ"/>
        </w:rPr>
        <w:t xml:space="preserve"> мемлекеттік қолдау шараларына аудан (облыс немесе республика) деңгейінде жұмсалған қаражаттың жалпы сомасы</w:t>
      </w:r>
      <w:r w:rsidR="00024030" w:rsidRPr="00BA5433">
        <w:rPr>
          <w:rFonts w:ascii="Times New Roman" w:hAnsi="Times New Roman" w:cs="Times New Roman"/>
          <w:sz w:val="28"/>
          <w:szCs w:val="28"/>
          <w:lang w:val="kk-KZ"/>
        </w:rPr>
        <w:t>;</w:t>
      </w:r>
      <w:r w:rsidRPr="00BA5433">
        <w:rPr>
          <w:rFonts w:ascii="Times New Roman" w:hAnsi="Times New Roman" w:cs="Times New Roman"/>
          <w:sz w:val="28"/>
          <w:szCs w:val="28"/>
          <w:lang w:val="kk-KZ"/>
        </w:rPr>
        <w:t xml:space="preserve"> </w:t>
      </w:r>
    </w:p>
    <w:p w14:paraId="2B63FADA" w14:textId="773850BC" w:rsidR="00024030" w:rsidRPr="00BA5433" w:rsidRDefault="00F71A56" w:rsidP="00F71A56">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B – мемлекеттік қолдау шараларымен қамтылған тиісті секторда немесе салада аудан (облыс немесе республика) деңгейінде қызметін жүзеге асыратын кәсіпкерлік субъектілері өндірген және өткізген тауарлар, жұмыстар мен көрсетілетін қызметтердің жалпы құны</w:t>
      </w:r>
      <w:r w:rsidR="00024030" w:rsidRPr="00BA5433">
        <w:rPr>
          <w:rFonts w:ascii="Times New Roman" w:hAnsi="Times New Roman" w:cs="Times New Roman"/>
          <w:sz w:val="28"/>
          <w:szCs w:val="28"/>
          <w:lang w:val="kk-KZ"/>
        </w:rPr>
        <w:t>;</w:t>
      </w:r>
      <w:r w:rsidR="00F60C47" w:rsidRPr="00BA5433">
        <w:rPr>
          <w:rFonts w:ascii="Times New Roman" w:hAnsi="Times New Roman" w:cs="Times New Roman"/>
          <w:sz w:val="28"/>
          <w:szCs w:val="28"/>
          <w:lang w:val="kk-KZ"/>
        </w:rPr>
        <w:t xml:space="preserve"> </w:t>
      </w:r>
    </w:p>
    <w:p w14:paraId="42A020DB" w14:textId="77777777" w:rsidR="00F71A56" w:rsidRPr="00BA5433" w:rsidRDefault="00F71A56" w:rsidP="00F71A56">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C – нәтижелілік коэффициенті (мемлекеттік қолдаудың бір теңгесі сектор мен салаға тұтынушылардан (контрагенттерден) қанша жеке қаражат тартқанын көрсетеді).</w:t>
      </w:r>
    </w:p>
    <w:p w14:paraId="4FBB4F83" w14:textId="77777777" w:rsidR="001710F6" w:rsidRPr="00BA5433" w:rsidRDefault="001710F6" w:rsidP="001710F6">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16-4. Мемлекеттік қолдау шараларының түпкі нәтиже көрсеткіштері келесі бағыттар бойынша айқындалады:</w:t>
      </w:r>
    </w:p>
    <w:p w14:paraId="5FE625CF" w14:textId="77777777" w:rsidR="001710F6" w:rsidRPr="00BA5433" w:rsidRDefault="001710F6" w:rsidP="001710F6">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 xml:space="preserve">1) еңбек </w:t>
      </w:r>
      <w:proofErr w:type="spellStart"/>
      <w:r w:rsidRPr="00BA5433">
        <w:rPr>
          <w:rFonts w:ascii="Times New Roman" w:hAnsi="Times New Roman" w:cs="Times New Roman"/>
          <w:sz w:val="28"/>
          <w:szCs w:val="28"/>
          <w:lang w:val="kk-KZ"/>
        </w:rPr>
        <w:t>өнімділігін</w:t>
      </w:r>
      <w:proofErr w:type="spellEnd"/>
      <w:r w:rsidRPr="00BA5433">
        <w:rPr>
          <w:rFonts w:ascii="Times New Roman" w:hAnsi="Times New Roman" w:cs="Times New Roman"/>
          <w:sz w:val="28"/>
          <w:szCs w:val="28"/>
          <w:lang w:val="kk-KZ"/>
        </w:rPr>
        <w:t xml:space="preserve"> арттыру;</w:t>
      </w:r>
    </w:p>
    <w:p w14:paraId="1B457282" w14:textId="77777777" w:rsidR="001710F6" w:rsidRPr="00BA5433" w:rsidRDefault="001710F6" w:rsidP="001710F6">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2) салық аударымдарының көлемін арттыру.</w:t>
      </w:r>
    </w:p>
    <w:p w14:paraId="3D94D08A" w14:textId="77777777" w:rsidR="001710F6" w:rsidRPr="00BA5433" w:rsidRDefault="00F60C47" w:rsidP="001710F6">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 xml:space="preserve">16-5. </w:t>
      </w:r>
      <w:r w:rsidR="001710F6" w:rsidRPr="00BA5433">
        <w:rPr>
          <w:rFonts w:ascii="Times New Roman" w:hAnsi="Times New Roman" w:cs="Times New Roman"/>
          <w:sz w:val="28"/>
          <w:szCs w:val="28"/>
          <w:lang w:val="kk-KZ"/>
        </w:rPr>
        <w:t>Мемлекеттік қолдау шараларының тиімділігі деп тікелей нәтижеге қол жеткізуге жұмсалған қаражаттың түпкілікті нәтиже көрсеткіштеріне оң арақатынасы түсініледі.</w:t>
      </w:r>
    </w:p>
    <w:p w14:paraId="5238C3D5" w14:textId="486AA04F" w:rsidR="00F60C47" w:rsidRPr="00BA5433" w:rsidRDefault="00F60C47" w:rsidP="00F60C47">
      <w:pPr>
        <w:spacing w:after="0" w:line="240" w:lineRule="auto"/>
        <w:ind w:firstLine="708"/>
        <w:jc w:val="both"/>
        <w:rPr>
          <w:rFonts w:ascii="Times New Roman" w:hAnsi="Times New Roman" w:cs="Times New Roman"/>
          <w:sz w:val="28"/>
          <w:szCs w:val="28"/>
          <w:lang w:val="kk-KZ"/>
        </w:rPr>
      </w:pPr>
    </w:p>
    <w:p w14:paraId="0ED7E064" w14:textId="77777777" w:rsidR="001710F6" w:rsidRPr="00BA5433" w:rsidRDefault="001710F6" w:rsidP="001710F6">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lastRenderedPageBreak/>
        <w:t>Тиімділікті бағалау мемлекеттік қолдау шараларымен қамтылған тиісті секторда немесе салада аудандық, облыстық және республикалық деңгейлерде қызметін жүзеге асыратын барлық кәсіпкерлік субъектілері бойынша түпкілікті нәтиже көрсеткіштері негізінде сектор немесе сала деңгейінде аудандық, облыстық және республикалық деңгейлерде жүзеге асырылады (тиімділікті жалпы бағалау).</w:t>
      </w:r>
    </w:p>
    <w:p w14:paraId="684893CB" w14:textId="77777777" w:rsidR="001710F6" w:rsidRPr="00BA5433" w:rsidRDefault="001710F6" w:rsidP="001710F6">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 xml:space="preserve">«Еңбек </w:t>
      </w:r>
      <w:proofErr w:type="spellStart"/>
      <w:r w:rsidRPr="00BA5433">
        <w:rPr>
          <w:rFonts w:ascii="Times New Roman" w:hAnsi="Times New Roman" w:cs="Times New Roman"/>
          <w:sz w:val="28"/>
          <w:szCs w:val="28"/>
          <w:lang w:val="kk-KZ"/>
        </w:rPr>
        <w:t>өнімділігін</w:t>
      </w:r>
      <w:proofErr w:type="spellEnd"/>
      <w:r w:rsidRPr="00BA5433">
        <w:rPr>
          <w:rFonts w:ascii="Times New Roman" w:hAnsi="Times New Roman" w:cs="Times New Roman"/>
          <w:sz w:val="28"/>
          <w:szCs w:val="28"/>
          <w:lang w:val="kk-KZ"/>
        </w:rPr>
        <w:t xml:space="preserve"> арттыру» бағыты бойынша түпкілікті нәтиже көрсеткіштерін бағалау «Еңбек шарттарын есепке алудың бірыңғай жүйесі» ақпараттық жүйесінің, электрондық шот-фактуралар ақпараттық жүйесінің, қаржылық есептілік депозитарийінің, сондай-ақ өзге де ақпараттық жүйелер мен мемлекеттік дерекқорлардың деректері негізінде жүзеге асырылады.</w:t>
      </w:r>
    </w:p>
    <w:p w14:paraId="1A86FEC4" w14:textId="5E36EE4B" w:rsidR="00024030" w:rsidRPr="00BA5433" w:rsidRDefault="001710F6" w:rsidP="00024030">
      <w:pPr>
        <w:spacing w:after="0" w:line="240" w:lineRule="auto"/>
        <w:jc w:val="both"/>
        <w:rPr>
          <w:rFonts w:ascii="Times New Roman" w:hAnsi="Times New Roman" w:cs="Times New Roman"/>
          <w:sz w:val="28"/>
          <w:szCs w:val="28"/>
          <w:lang w:val="kk-KZ"/>
        </w:rPr>
      </w:pPr>
      <w:r w:rsidRPr="00BA5433">
        <w:rPr>
          <w:rFonts w:ascii="Times New Roman" w:hAnsi="Times New Roman" w:cs="Times New Roman"/>
          <w:color w:val="2F5496" w:themeColor="accent5" w:themeShade="BF"/>
          <w:sz w:val="28"/>
          <w:szCs w:val="28"/>
          <w:lang w:val="kk-KZ"/>
        </w:rPr>
        <w:t>«</w:t>
      </w:r>
      <w:r w:rsidRPr="00BA5433">
        <w:rPr>
          <w:rFonts w:ascii="Times New Roman" w:hAnsi="Times New Roman" w:cs="Times New Roman"/>
          <w:sz w:val="28"/>
          <w:szCs w:val="28"/>
          <w:lang w:val="kk-KZ"/>
        </w:rPr>
        <w:t xml:space="preserve">Еңбек </w:t>
      </w:r>
      <w:proofErr w:type="spellStart"/>
      <w:r w:rsidRPr="00BA5433">
        <w:rPr>
          <w:rFonts w:ascii="Times New Roman" w:hAnsi="Times New Roman" w:cs="Times New Roman"/>
          <w:sz w:val="28"/>
          <w:szCs w:val="28"/>
          <w:lang w:val="kk-KZ"/>
        </w:rPr>
        <w:t>өнімділігін</w:t>
      </w:r>
      <w:proofErr w:type="spellEnd"/>
      <w:r w:rsidRPr="00BA5433">
        <w:rPr>
          <w:rFonts w:ascii="Times New Roman" w:hAnsi="Times New Roman" w:cs="Times New Roman"/>
          <w:sz w:val="28"/>
          <w:szCs w:val="28"/>
          <w:lang w:val="kk-KZ"/>
        </w:rPr>
        <w:t xml:space="preserve"> арттыру» бағыты бойынша тиімділік коэффициенті көрсеткішін есептеу үшін келесі формула қолданылады</w:t>
      </w:r>
      <w:r w:rsidR="008356E3" w:rsidRPr="00BA5433">
        <w:rPr>
          <w:rFonts w:ascii="Times New Roman" w:hAnsi="Times New Roman" w:cs="Times New Roman"/>
          <w:sz w:val="28"/>
          <w:szCs w:val="28"/>
          <w:lang w:val="kk-KZ"/>
        </w:rPr>
        <w:t xml:space="preserve">: </w:t>
      </w:r>
    </w:p>
    <w:p w14:paraId="779D58D2" w14:textId="441CDAF4" w:rsidR="00024030" w:rsidRPr="00BA5433" w:rsidRDefault="00F60C47" w:rsidP="00024030">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A/(B/</w:t>
      </w:r>
      <w:r w:rsidR="0067716D" w:rsidRPr="00BA5433">
        <w:rPr>
          <w:rFonts w:ascii="Times New Roman" w:hAnsi="Times New Roman" w:cs="Times New Roman"/>
          <w:sz w:val="28"/>
          <w:szCs w:val="28"/>
          <w:lang w:val="kk-KZ"/>
        </w:rPr>
        <w:t>C)=</w:t>
      </w:r>
      <w:r w:rsidRPr="00BA5433">
        <w:rPr>
          <w:rFonts w:ascii="Times New Roman" w:hAnsi="Times New Roman" w:cs="Times New Roman"/>
          <w:sz w:val="28"/>
          <w:szCs w:val="28"/>
          <w:lang w:val="kk-KZ"/>
        </w:rPr>
        <w:t xml:space="preserve">D, </w:t>
      </w:r>
      <w:r w:rsidR="001710F6" w:rsidRPr="00BA5433">
        <w:rPr>
          <w:rFonts w:ascii="Times New Roman" w:hAnsi="Times New Roman" w:cs="Times New Roman"/>
          <w:sz w:val="28"/>
          <w:szCs w:val="28"/>
          <w:lang w:val="kk-KZ"/>
        </w:rPr>
        <w:t>мұндағы</w:t>
      </w:r>
      <w:r w:rsidR="00024030" w:rsidRPr="00BA5433">
        <w:rPr>
          <w:rFonts w:ascii="Times New Roman" w:hAnsi="Times New Roman" w:cs="Times New Roman"/>
          <w:sz w:val="28"/>
          <w:szCs w:val="28"/>
          <w:lang w:val="kk-KZ"/>
        </w:rPr>
        <w:t>:</w:t>
      </w:r>
    </w:p>
    <w:p w14:paraId="32DD1FB1" w14:textId="52DF5CCE" w:rsidR="00024030" w:rsidRPr="00BA5433" w:rsidRDefault="00F60C47" w:rsidP="00024030">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 xml:space="preserve">A – </w:t>
      </w:r>
      <w:r w:rsidR="001710F6" w:rsidRPr="00BA5433">
        <w:rPr>
          <w:rFonts w:ascii="Times New Roman" w:hAnsi="Times New Roman" w:cs="Times New Roman"/>
          <w:sz w:val="28"/>
          <w:szCs w:val="28"/>
          <w:lang w:val="kk-KZ"/>
        </w:rPr>
        <w:t>мемлекеттік қолдау шарасына жұмсалған қаражаттың жалпы сомасы</w:t>
      </w:r>
      <w:r w:rsidR="00024030" w:rsidRPr="00BA5433">
        <w:rPr>
          <w:rFonts w:ascii="Times New Roman" w:hAnsi="Times New Roman" w:cs="Times New Roman"/>
          <w:sz w:val="28"/>
          <w:szCs w:val="28"/>
          <w:lang w:val="kk-KZ"/>
        </w:rPr>
        <w:t>;</w:t>
      </w:r>
    </w:p>
    <w:p w14:paraId="11A7DCF8" w14:textId="2EEB33E3" w:rsidR="00024030" w:rsidRPr="00BA5433" w:rsidRDefault="00F60C47" w:rsidP="00024030">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 xml:space="preserve">B – </w:t>
      </w:r>
      <w:r w:rsidR="002F0FA6" w:rsidRPr="00BA5433">
        <w:rPr>
          <w:rFonts w:ascii="Times New Roman" w:hAnsi="Times New Roman" w:cs="Times New Roman"/>
          <w:sz w:val="28"/>
          <w:szCs w:val="28"/>
          <w:lang w:val="kk-KZ"/>
        </w:rPr>
        <w:t>мемлекеттік қолдау шараларымен қамтылған тиісті секторда немесе салада аудан (облыс немесе республика) деңгейінде қызметін жүзеге асыратын кәсіпкерлік субъектілері есепті кезеңде өндіріп, өткізген тауарлар, жұмыстар мен көрсетілетін қызметтердің жалпы құны</w:t>
      </w:r>
      <w:r w:rsidR="00024030" w:rsidRPr="00BA5433">
        <w:rPr>
          <w:rFonts w:ascii="Times New Roman" w:hAnsi="Times New Roman" w:cs="Times New Roman"/>
          <w:sz w:val="28"/>
          <w:szCs w:val="28"/>
          <w:lang w:val="kk-KZ"/>
        </w:rPr>
        <w:t>;</w:t>
      </w:r>
      <w:r w:rsidRPr="00BA5433">
        <w:rPr>
          <w:rFonts w:ascii="Times New Roman" w:hAnsi="Times New Roman" w:cs="Times New Roman"/>
          <w:sz w:val="28"/>
          <w:szCs w:val="28"/>
          <w:lang w:val="kk-KZ"/>
        </w:rPr>
        <w:t xml:space="preserve"> </w:t>
      </w:r>
    </w:p>
    <w:p w14:paraId="1E3F5094" w14:textId="0941E4F1" w:rsidR="00024030" w:rsidRPr="00BA5433" w:rsidRDefault="00F60C47" w:rsidP="00024030">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 xml:space="preserve">C – </w:t>
      </w:r>
      <w:r w:rsidR="00FD5599" w:rsidRPr="00BA5433">
        <w:rPr>
          <w:rFonts w:ascii="Times New Roman" w:hAnsi="Times New Roman" w:cs="Times New Roman"/>
          <w:sz w:val="28"/>
          <w:szCs w:val="28"/>
          <w:lang w:val="kk-KZ"/>
        </w:rPr>
        <w:t>есепті кезеңдегі нақты еңбекақы төлеу қорына жұмсалған шығындар</w:t>
      </w:r>
      <w:r w:rsidR="00024030" w:rsidRPr="00BA5433">
        <w:rPr>
          <w:rFonts w:ascii="Times New Roman" w:hAnsi="Times New Roman" w:cs="Times New Roman"/>
          <w:sz w:val="28"/>
          <w:szCs w:val="28"/>
          <w:lang w:val="kk-KZ"/>
        </w:rPr>
        <w:t>;</w:t>
      </w:r>
      <w:r w:rsidRPr="00BA5433">
        <w:rPr>
          <w:rFonts w:ascii="Times New Roman" w:hAnsi="Times New Roman" w:cs="Times New Roman"/>
          <w:sz w:val="28"/>
          <w:szCs w:val="28"/>
          <w:lang w:val="kk-KZ"/>
        </w:rPr>
        <w:t xml:space="preserve"> </w:t>
      </w:r>
    </w:p>
    <w:p w14:paraId="197E8CBC" w14:textId="4E1346C8" w:rsidR="00F60C47" w:rsidRPr="00BA5433" w:rsidRDefault="00F60C47" w:rsidP="00024030">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 xml:space="preserve">D – </w:t>
      </w:r>
      <w:r w:rsidR="00FD5599" w:rsidRPr="00BA5433">
        <w:rPr>
          <w:rFonts w:ascii="Times New Roman" w:hAnsi="Times New Roman" w:cs="Times New Roman"/>
          <w:sz w:val="28"/>
          <w:szCs w:val="28"/>
          <w:lang w:val="kk-KZ"/>
        </w:rPr>
        <w:t>тиімділік коэффициенті (мемлекеттік қолдаудың бір теңгесі секторда немесе салада жұмыс істейтін қызметкерлерге қанша табыс әкелгенін көрсетеді)</w:t>
      </w:r>
      <w:r w:rsidRPr="00BA5433">
        <w:rPr>
          <w:rFonts w:ascii="Times New Roman" w:hAnsi="Times New Roman" w:cs="Times New Roman"/>
          <w:sz w:val="28"/>
          <w:szCs w:val="28"/>
          <w:lang w:val="kk-KZ"/>
        </w:rPr>
        <w:t xml:space="preserve">. </w:t>
      </w:r>
    </w:p>
    <w:p w14:paraId="26E9BDA6" w14:textId="00EC8F0B" w:rsidR="00F60C47" w:rsidRPr="00BA5433" w:rsidRDefault="00520FC7" w:rsidP="00520FC7">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«Салық аударымдары көлемін арттыру» бағыты бойынша түпкілікті нәтиже көрсеткіштерін бағалау салықтық әкімшілендірудің ақпараттық жүйесінің деректері негізінде жүзеге асырылады</w:t>
      </w:r>
      <w:r w:rsidR="00F60C47" w:rsidRPr="00BA5433">
        <w:rPr>
          <w:rFonts w:ascii="Times New Roman" w:hAnsi="Times New Roman" w:cs="Times New Roman"/>
          <w:sz w:val="28"/>
          <w:szCs w:val="28"/>
          <w:lang w:val="kk-KZ"/>
        </w:rPr>
        <w:t>.</w:t>
      </w:r>
    </w:p>
    <w:p w14:paraId="554642A8" w14:textId="31A06F44" w:rsidR="00024030" w:rsidRPr="00BA5433" w:rsidRDefault="00A72A55" w:rsidP="00F60C47">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«Салық аударымдары көлемін арттыру» бағыты бойынша тиімділік коэффициенті көрсеткішін есептеу үшін келесі формула қолданылады</w:t>
      </w:r>
      <w:r w:rsidR="008D6D41" w:rsidRPr="00BA5433">
        <w:rPr>
          <w:rFonts w:ascii="Times New Roman" w:hAnsi="Times New Roman" w:cs="Times New Roman"/>
          <w:sz w:val="28"/>
          <w:szCs w:val="28"/>
          <w:lang w:val="kk-KZ"/>
        </w:rPr>
        <w:t xml:space="preserve">: </w:t>
      </w:r>
    </w:p>
    <w:p w14:paraId="05DF6495" w14:textId="3E92DA79" w:rsidR="00024030" w:rsidRPr="00BA5433" w:rsidRDefault="00F60C47" w:rsidP="00024030">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 xml:space="preserve">A/B=C, </w:t>
      </w:r>
      <w:r w:rsidR="00A72A55" w:rsidRPr="00BA5433">
        <w:rPr>
          <w:rFonts w:ascii="Times New Roman" w:hAnsi="Times New Roman" w:cs="Times New Roman"/>
          <w:sz w:val="28"/>
          <w:szCs w:val="28"/>
          <w:lang w:val="kk-KZ"/>
        </w:rPr>
        <w:t>мұндағы</w:t>
      </w:r>
      <w:r w:rsidR="00024030" w:rsidRPr="00BA5433">
        <w:rPr>
          <w:rFonts w:ascii="Times New Roman" w:hAnsi="Times New Roman" w:cs="Times New Roman"/>
          <w:sz w:val="28"/>
          <w:szCs w:val="28"/>
          <w:lang w:val="kk-KZ"/>
        </w:rPr>
        <w:t>:</w:t>
      </w:r>
    </w:p>
    <w:p w14:paraId="48AF273A" w14:textId="38AACD17" w:rsidR="00024030" w:rsidRPr="00BA5433" w:rsidRDefault="00F60C47" w:rsidP="00024030">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 xml:space="preserve">A – </w:t>
      </w:r>
      <w:r w:rsidR="00A72A55" w:rsidRPr="00BA5433">
        <w:rPr>
          <w:rFonts w:ascii="Times New Roman" w:hAnsi="Times New Roman" w:cs="Times New Roman"/>
          <w:sz w:val="28"/>
          <w:szCs w:val="28"/>
          <w:lang w:val="kk-KZ"/>
        </w:rPr>
        <w:t>мемлекеттік қолдау шараларына аудан (облыс немесе республика) деңгейінде жұмсалған қаражаттың жалпы сомасы</w:t>
      </w:r>
      <w:r w:rsidR="00024030" w:rsidRPr="00BA5433">
        <w:rPr>
          <w:rFonts w:ascii="Times New Roman" w:hAnsi="Times New Roman" w:cs="Times New Roman"/>
          <w:sz w:val="28"/>
          <w:szCs w:val="28"/>
          <w:lang w:val="kk-KZ"/>
        </w:rPr>
        <w:t>;</w:t>
      </w:r>
      <w:r w:rsidRPr="00BA5433">
        <w:rPr>
          <w:rFonts w:ascii="Times New Roman" w:hAnsi="Times New Roman" w:cs="Times New Roman"/>
          <w:sz w:val="28"/>
          <w:szCs w:val="28"/>
          <w:lang w:val="kk-KZ"/>
        </w:rPr>
        <w:t xml:space="preserve"> </w:t>
      </w:r>
    </w:p>
    <w:p w14:paraId="2A13558F" w14:textId="49C1916E" w:rsidR="00024030" w:rsidRPr="00BA5433" w:rsidRDefault="00F60C47" w:rsidP="00024030">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 xml:space="preserve">B – </w:t>
      </w:r>
      <w:r w:rsidR="00A72A55" w:rsidRPr="00BA5433">
        <w:rPr>
          <w:rFonts w:ascii="Times New Roman" w:hAnsi="Times New Roman" w:cs="Times New Roman"/>
          <w:sz w:val="28"/>
          <w:szCs w:val="28"/>
          <w:lang w:val="kk-KZ"/>
        </w:rPr>
        <w:t>мемлекеттік қолдау шараларымен қамтылған тиісті секторда немесе салада аудан (облыс немесе республика) деңгейінде қызметін жүзеге асыратын кәсіпкерлік субъектілері төлеген салық аударымдарының жалпы сомасы</w:t>
      </w:r>
      <w:r w:rsidR="00024030" w:rsidRPr="00BA5433">
        <w:rPr>
          <w:rFonts w:ascii="Times New Roman" w:hAnsi="Times New Roman" w:cs="Times New Roman"/>
          <w:sz w:val="28"/>
          <w:szCs w:val="28"/>
          <w:lang w:val="kk-KZ"/>
        </w:rPr>
        <w:t>;</w:t>
      </w:r>
      <w:r w:rsidRPr="00BA5433">
        <w:rPr>
          <w:rFonts w:ascii="Times New Roman" w:hAnsi="Times New Roman" w:cs="Times New Roman"/>
          <w:sz w:val="28"/>
          <w:szCs w:val="28"/>
          <w:lang w:val="kk-KZ"/>
        </w:rPr>
        <w:t xml:space="preserve"> </w:t>
      </w:r>
    </w:p>
    <w:p w14:paraId="2E94809A" w14:textId="680ECF73" w:rsidR="00F60C47" w:rsidRPr="00BA5433" w:rsidRDefault="00F60C47" w:rsidP="00024030">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 xml:space="preserve">С – </w:t>
      </w:r>
      <w:r w:rsidR="00A72A55" w:rsidRPr="00BA5433">
        <w:rPr>
          <w:rFonts w:ascii="Times New Roman" w:hAnsi="Times New Roman" w:cs="Times New Roman"/>
          <w:sz w:val="28"/>
          <w:szCs w:val="28"/>
          <w:lang w:val="kk-KZ"/>
        </w:rPr>
        <w:t>нәтижелілік коэффициенті (мемлекеттік қолдаудың бір теңгесі осы сектордан немесе саладан қанша салық түсімін тартқанын көрсетеді)</w:t>
      </w:r>
      <w:r w:rsidRPr="00BA5433">
        <w:rPr>
          <w:rFonts w:ascii="Times New Roman" w:hAnsi="Times New Roman" w:cs="Times New Roman"/>
          <w:sz w:val="28"/>
          <w:szCs w:val="28"/>
          <w:lang w:val="kk-KZ"/>
        </w:rPr>
        <w:t xml:space="preserve">. </w:t>
      </w:r>
    </w:p>
    <w:p w14:paraId="12166BB1" w14:textId="5382B50F" w:rsidR="00F60C47" w:rsidRPr="00BA5433" w:rsidRDefault="00F60C47" w:rsidP="00F60C47">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 xml:space="preserve">16-6. </w:t>
      </w:r>
      <w:r w:rsidR="00505C96" w:rsidRPr="00BA5433">
        <w:rPr>
          <w:rFonts w:ascii="Times New Roman" w:hAnsi="Times New Roman" w:cs="Times New Roman"/>
          <w:sz w:val="28"/>
          <w:szCs w:val="28"/>
          <w:lang w:val="kk-KZ"/>
        </w:rPr>
        <w:t>Қаржылық және мүліктік қолдау шараларын нақты алушыларды бағалау олардың өз мойнына алған қарсы міндеттемелері негізінде алушының жеке нәтижелілік және тиімділік көрсеткіштері ескеріле отырып (жеке бағалау), жалпы нәтижелілік пен тиімділікті бағалау тәсілдеріне ұқсас түрде жүзеге асырылады</w:t>
      </w:r>
      <w:r w:rsidRPr="00BA5433">
        <w:rPr>
          <w:rFonts w:ascii="Times New Roman" w:hAnsi="Times New Roman" w:cs="Times New Roman"/>
          <w:sz w:val="28"/>
          <w:szCs w:val="28"/>
          <w:lang w:val="kk-KZ"/>
        </w:rPr>
        <w:t>.</w:t>
      </w:r>
    </w:p>
    <w:p w14:paraId="012E0D51" w14:textId="73618C0C" w:rsidR="00F64534" w:rsidRPr="00BA5433" w:rsidRDefault="00AB6EA3" w:rsidP="00F60C47">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 xml:space="preserve">Қаржылық және мүліктік қолдау шараларын алушылардың қарсы міндеттемелерді орындауын тексеру бірінші деңгейлі жүйенің бюджетті атқаруға уәкілетті орталық органның, басқа да орталық мемлекеттік органдар </w:t>
      </w:r>
      <w:r w:rsidRPr="00BA5433">
        <w:rPr>
          <w:rFonts w:ascii="Times New Roman" w:hAnsi="Times New Roman" w:cs="Times New Roman"/>
          <w:sz w:val="28"/>
          <w:szCs w:val="28"/>
          <w:lang w:val="kk-KZ"/>
        </w:rPr>
        <w:lastRenderedPageBreak/>
        <w:t>мен ұйымдардың ақпараттық жүйелерімен интеграциясы арқылы автоматты режимде жүзеге асырылады</w:t>
      </w:r>
      <w:r w:rsidR="00F60C47" w:rsidRPr="00BA5433">
        <w:rPr>
          <w:rFonts w:ascii="Times New Roman" w:hAnsi="Times New Roman" w:cs="Times New Roman"/>
          <w:sz w:val="28"/>
          <w:szCs w:val="28"/>
          <w:lang w:val="kk-KZ"/>
        </w:rPr>
        <w:t>.»;</w:t>
      </w:r>
    </w:p>
    <w:p w14:paraId="5EC18FC0" w14:textId="481B6984" w:rsidR="00F812D5" w:rsidRPr="00BA5433" w:rsidRDefault="00601A39" w:rsidP="00601A39">
      <w:pPr>
        <w:tabs>
          <w:tab w:val="left" w:pos="993"/>
        </w:tabs>
        <w:spacing w:after="0" w:line="240" w:lineRule="auto"/>
        <w:ind w:firstLine="708"/>
        <w:jc w:val="both"/>
        <w:rPr>
          <w:rFonts w:ascii="Times New Roman" w:hAnsi="Times New Roman" w:cs="Times New Roman"/>
          <w:sz w:val="28"/>
          <w:szCs w:val="28"/>
          <w:lang w:val="kk-KZ"/>
        </w:rPr>
      </w:pPr>
      <w:r w:rsidRPr="00BA5433">
        <w:rPr>
          <w:rFonts w:ascii="Times New Roman" w:hAnsi="Times New Roman" w:cs="Times New Roman"/>
          <w:sz w:val="28"/>
          <w:szCs w:val="28"/>
          <w:lang w:val="kk-KZ"/>
        </w:rPr>
        <w:t>осы бұйрыққа қосымшаға сәйкес қосымшамен толықтырылсын</w:t>
      </w:r>
      <w:r w:rsidR="00F812D5" w:rsidRPr="00BA5433">
        <w:rPr>
          <w:rFonts w:ascii="Times New Roman" w:hAnsi="Times New Roman" w:cs="Times New Roman"/>
          <w:sz w:val="28"/>
          <w:szCs w:val="28"/>
          <w:lang w:val="kk-KZ"/>
        </w:rPr>
        <w:t>.</w:t>
      </w:r>
    </w:p>
    <w:p w14:paraId="39E24721" w14:textId="48935531" w:rsidR="00F67226" w:rsidRPr="00BA5433" w:rsidRDefault="00075B2D" w:rsidP="00F67226">
      <w:pPr>
        <w:tabs>
          <w:tab w:val="left" w:pos="993"/>
        </w:tabs>
        <w:spacing w:after="0" w:line="240" w:lineRule="auto"/>
        <w:ind w:firstLine="708"/>
        <w:jc w:val="both"/>
        <w:rPr>
          <w:rFonts w:ascii="Times New Roman" w:hAnsi="Times New Roman" w:cs="Times New Roman"/>
          <w:color w:val="000000"/>
          <w:sz w:val="28"/>
          <w:szCs w:val="28"/>
          <w:lang w:val="kk-KZ"/>
        </w:rPr>
      </w:pPr>
      <w:bookmarkStart w:id="0" w:name="z7"/>
      <w:r w:rsidRPr="00BA5433">
        <w:rPr>
          <w:rFonts w:ascii="Times New Roman" w:hAnsi="Times New Roman" w:cs="Times New Roman"/>
          <w:color w:val="000000"/>
          <w:sz w:val="28"/>
          <w:szCs w:val="28"/>
          <w:lang w:val="kk-KZ"/>
        </w:rPr>
        <w:t xml:space="preserve">2. </w:t>
      </w:r>
      <w:r w:rsidR="00F67226" w:rsidRPr="00BA5433">
        <w:rPr>
          <w:rFonts w:ascii="Times New Roman" w:hAnsi="Times New Roman" w:cs="Times New Roman"/>
          <w:sz w:val="28"/>
          <w:szCs w:val="28"/>
          <w:lang w:val="kk-KZ"/>
        </w:rPr>
        <w:t>Қазақстан Республикасының Ұлттық экономика министрлігінің Кәсіпкерлікті мемлекеттік қолдау және қорғау департаменті осы бұйрықты Қазақстан Республикасының заңнамасында белгіленген тәртіппен Қазақстан Республикасы Әділет министрлігінде мемлекеттік тіркеуді және оны ресми жарияланған күннен кейін Қазақстан Республикасының Ұлттық экономика министрлігінің интернет-ресурсында орналастыруды қамтамасыз етсін.</w:t>
      </w:r>
    </w:p>
    <w:p w14:paraId="26D84BEE" w14:textId="5F47568C" w:rsidR="00075B2D" w:rsidRPr="00BA5433" w:rsidRDefault="00075B2D" w:rsidP="00075B2D">
      <w:pPr>
        <w:spacing w:after="0" w:line="240" w:lineRule="auto"/>
        <w:ind w:firstLine="708"/>
        <w:jc w:val="both"/>
        <w:rPr>
          <w:rFonts w:ascii="Times New Roman" w:hAnsi="Times New Roman" w:cs="Times New Roman"/>
          <w:sz w:val="28"/>
          <w:szCs w:val="28"/>
          <w:lang w:val="kk-KZ"/>
        </w:rPr>
      </w:pPr>
      <w:bookmarkStart w:id="1" w:name="z8"/>
      <w:bookmarkEnd w:id="0"/>
      <w:r w:rsidRPr="00BA5433">
        <w:rPr>
          <w:rFonts w:ascii="Times New Roman" w:hAnsi="Times New Roman" w:cs="Times New Roman"/>
          <w:color w:val="000000"/>
          <w:sz w:val="28"/>
          <w:szCs w:val="28"/>
          <w:lang w:val="kk-KZ"/>
        </w:rPr>
        <w:t xml:space="preserve">3. </w:t>
      </w:r>
      <w:r w:rsidR="00E534B5" w:rsidRPr="00BA5433">
        <w:rPr>
          <w:rFonts w:ascii="Times New Roman" w:hAnsi="Times New Roman" w:cs="Times New Roman"/>
          <w:color w:val="000000"/>
          <w:sz w:val="28"/>
          <w:szCs w:val="28"/>
          <w:lang w:val="kk-KZ"/>
        </w:rPr>
        <w:t>Осы бұйрықтың орындалуын бақылау Қазақстан Республикасының Ұлттық экономика вице-министріне жүктелсін</w:t>
      </w:r>
      <w:r w:rsidRPr="00BA5433">
        <w:rPr>
          <w:rFonts w:ascii="Times New Roman" w:hAnsi="Times New Roman" w:cs="Times New Roman"/>
          <w:color w:val="000000"/>
          <w:sz w:val="28"/>
          <w:szCs w:val="28"/>
          <w:lang w:val="kk-KZ"/>
        </w:rPr>
        <w:t>.</w:t>
      </w:r>
    </w:p>
    <w:p w14:paraId="52E5AEEB" w14:textId="172A390C" w:rsidR="00075B2D" w:rsidRPr="00BA5433" w:rsidRDefault="00075B2D" w:rsidP="00075B2D">
      <w:pPr>
        <w:spacing w:after="0" w:line="240" w:lineRule="auto"/>
        <w:ind w:firstLine="708"/>
        <w:jc w:val="both"/>
        <w:rPr>
          <w:rFonts w:ascii="Times New Roman" w:hAnsi="Times New Roman" w:cs="Times New Roman"/>
          <w:color w:val="000000"/>
          <w:sz w:val="28"/>
          <w:szCs w:val="28"/>
          <w:lang w:val="kk-KZ"/>
        </w:rPr>
      </w:pPr>
      <w:bookmarkStart w:id="2" w:name="z9"/>
      <w:bookmarkEnd w:id="1"/>
      <w:r w:rsidRPr="00BA5433">
        <w:rPr>
          <w:rFonts w:ascii="Times New Roman" w:hAnsi="Times New Roman" w:cs="Times New Roman"/>
          <w:color w:val="000000"/>
          <w:sz w:val="28"/>
          <w:szCs w:val="28"/>
          <w:lang w:val="kk-KZ"/>
        </w:rPr>
        <w:t xml:space="preserve">4. </w:t>
      </w:r>
      <w:r w:rsidR="00E534B5" w:rsidRPr="00BA5433">
        <w:rPr>
          <w:rFonts w:ascii="Times New Roman" w:hAnsi="Times New Roman" w:cs="Times New Roman"/>
          <w:color w:val="000000"/>
          <w:sz w:val="28"/>
          <w:szCs w:val="28"/>
          <w:lang w:val="kk-KZ"/>
        </w:rPr>
        <w:t>Осы бұйрық алғашқы ресми жарияланған күнінен кейін күнтізбелік он күн өткен соң қолданысқа енгізіледі</w:t>
      </w:r>
      <w:r w:rsidRPr="00BA5433">
        <w:rPr>
          <w:rFonts w:ascii="Times New Roman" w:hAnsi="Times New Roman" w:cs="Times New Roman"/>
          <w:color w:val="000000"/>
          <w:sz w:val="28"/>
          <w:szCs w:val="28"/>
          <w:lang w:val="kk-KZ"/>
        </w:rPr>
        <w:t>.</w:t>
      </w:r>
    </w:p>
    <w:p w14:paraId="507455D2" w14:textId="0B08D164" w:rsidR="00075B2D" w:rsidRPr="00BA5433" w:rsidRDefault="00075B2D" w:rsidP="00075B2D">
      <w:pPr>
        <w:spacing w:after="0" w:line="240" w:lineRule="auto"/>
        <w:jc w:val="both"/>
        <w:rPr>
          <w:rFonts w:ascii="Times New Roman" w:hAnsi="Times New Roman" w:cs="Times New Roman"/>
          <w:sz w:val="28"/>
          <w:szCs w:val="28"/>
          <w:lang w:val="kk-KZ"/>
        </w:rPr>
      </w:pPr>
    </w:p>
    <w:p w14:paraId="6C55A618" w14:textId="5520D482" w:rsidR="0067716D" w:rsidRPr="00BA5433" w:rsidRDefault="0067716D" w:rsidP="00075B2D">
      <w:pPr>
        <w:spacing w:after="0" w:line="240" w:lineRule="auto"/>
        <w:jc w:val="both"/>
        <w:rPr>
          <w:rFonts w:ascii="Times New Roman" w:hAnsi="Times New Roman" w:cs="Times New Roman"/>
          <w:sz w:val="28"/>
          <w:szCs w:val="28"/>
          <w:lang w:val="kk-KZ"/>
        </w:rPr>
      </w:pPr>
    </w:p>
    <w:p w14:paraId="67855A6A" w14:textId="1F3A1052" w:rsidR="0067716D" w:rsidRPr="00BA5433" w:rsidRDefault="0067716D" w:rsidP="00075B2D">
      <w:pPr>
        <w:spacing w:after="0" w:line="240" w:lineRule="auto"/>
        <w:jc w:val="both"/>
        <w:rPr>
          <w:rFonts w:ascii="Times New Roman" w:hAnsi="Times New Roman" w:cs="Times New Roman"/>
          <w:b/>
          <w:bCs/>
          <w:sz w:val="28"/>
          <w:szCs w:val="28"/>
          <w:lang w:val="kk-KZ"/>
        </w:rPr>
      </w:pPr>
      <w:r w:rsidRPr="00BA5433">
        <w:rPr>
          <w:rFonts w:ascii="Times New Roman" w:hAnsi="Times New Roman" w:cs="Times New Roman"/>
          <w:sz w:val="28"/>
          <w:szCs w:val="28"/>
          <w:lang w:val="kk-KZ"/>
        </w:rPr>
        <w:tab/>
      </w:r>
      <w:r w:rsidR="00E534B5" w:rsidRPr="00BA5433">
        <w:rPr>
          <w:rFonts w:ascii="Times New Roman" w:hAnsi="Times New Roman" w:cs="Times New Roman"/>
          <w:b/>
          <w:bCs/>
          <w:sz w:val="28"/>
          <w:szCs w:val="28"/>
          <w:lang w:val="kk-KZ"/>
        </w:rPr>
        <w:t>Лауазым</w:t>
      </w:r>
      <w:r w:rsidRPr="00BA5433">
        <w:rPr>
          <w:rFonts w:ascii="Times New Roman" w:hAnsi="Times New Roman" w:cs="Times New Roman"/>
          <w:b/>
          <w:bCs/>
          <w:sz w:val="28"/>
          <w:szCs w:val="28"/>
          <w:lang w:val="kk-KZ"/>
        </w:rPr>
        <w:tab/>
      </w:r>
      <w:r w:rsidRPr="00BA5433">
        <w:rPr>
          <w:rFonts w:ascii="Times New Roman" w:hAnsi="Times New Roman" w:cs="Times New Roman"/>
          <w:b/>
          <w:bCs/>
          <w:sz w:val="28"/>
          <w:szCs w:val="28"/>
          <w:lang w:val="kk-KZ"/>
        </w:rPr>
        <w:tab/>
      </w:r>
      <w:r w:rsidRPr="00BA5433">
        <w:rPr>
          <w:rFonts w:ascii="Times New Roman" w:hAnsi="Times New Roman" w:cs="Times New Roman"/>
          <w:b/>
          <w:bCs/>
          <w:sz w:val="28"/>
          <w:szCs w:val="28"/>
          <w:lang w:val="kk-KZ"/>
        </w:rPr>
        <w:tab/>
      </w:r>
      <w:r w:rsidRPr="00BA5433">
        <w:rPr>
          <w:rFonts w:ascii="Times New Roman" w:hAnsi="Times New Roman" w:cs="Times New Roman"/>
          <w:b/>
          <w:bCs/>
          <w:sz w:val="28"/>
          <w:szCs w:val="28"/>
          <w:lang w:val="kk-KZ"/>
        </w:rPr>
        <w:tab/>
      </w:r>
      <w:r w:rsidRPr="00BA5433">
        <w:rPr>
          <w:rFonts w:ascii="Times New Roman" w:hAnsi="Times New Roman" w:cs="Times New Roman"/>
          <w:b/>
          <w:bCs/>
          <w:sz w:val="28"/>
          <w:szCs w:val="28"/>
          <w:lang w:val="kk-KZ"/>
        </w:rPr>
        <w:tab/>
      </w:r>
      <w:r w:rsidRPr="00BA5433">
        <w:rPr>
          <w:rFonts w:ascii="Times New Roman" w:hAnsi="Times New Roman" w:cs="Times New Roman"/>
          <w:b/>
          <w:bCs/>
          <w:sz w:val="28"/>
          <w:szCs w:val="28"/>
          <w:lang w:val="kk-KZ"/>
        </w:rPr>
        <w:tab/>
      </w:r>
      <w:r w:rsidRPr="00BA5433">
        <w:rPr>
          <w:rFonts w:ascii="Times New Roman" w:hAnsi="Times New Roman" w:cs="Times New Roman"/>
          <w:b/>
          <w:bCs/>
          <w:sz w:val="28"/>
          <w:szCs w:val="28"/>
          <w:lang w:val="kk-KZ"/>
        </w:rPr>
        <w:tab/>
      </w:r>
      <w:r w:rsidRPr="00BA5433">
        <w:rPr>
          <w:rFonts w:ascii="Times New Roman" w:hAnsi="Times New Roman" w:cs="Times New Roman"/>
          <w:b/>
          <w:bCs/>
          <w:sz w:val="28"/>
          <w:szCs w:val="28"/>
          <w:lang w:val="kk-KZ"/>
        </w:rPr>
        <w:tab/>
      </w:r>
      <w:r w:rsidR="00024030" w:rsidRPr="00BA5433">
        <w:rPr>
          <w:rFonts w:ascii="Times New Roman" w:hAnsi="Times New Roman" w:cs="Times New Roman"/>
          <w:b/>
          <w:bCs/>
          <w:sz w:val="28"/>
          <w:szCs w:val="28"/>
          <w:lang w:val="kk-KZ"/>
        </w:rPr>
        <w:tab/>
      </w:r>
      <w:r w:rsidR="00024030" w:rsidRPr="00BA5433">
        <w:rPr>
          <w:rFonts w:ascii="Times New Roman" w:hAnsi="Times New Roman" w:cs="Times New Roman"/>
          <w:b/>
          <w:bCs/>
          <w:sz w:val="28"/>
          <w:szCs w:val="28"/>
          <w:lang w:val="kk-KZ"/>
        </w:rPr>
        <w:tab/>
        <w:t xml:space="preserve">   </w:t>
      </w:r>
      <w:r w:rsidR="00E534B5" w:rsidRPr="00BA5433">
        <w:rPr>
          <w:rFonts w:ascii="Times New Roman" w:hAnsi="Times New Roman" w:cs="Times New Roman"/>
          <w:b/>
          <w:bCs/>
          <w:sz w:val="28"/>
          <w:szCs w:val="28"/>
          <w:lang w:val="kk-KZ"/>
        </w:rPr>
        <w:t>Т.А.Ә.</w:t>
      </w:r>
    </w:p>
    <w:p w14:paraId="4557A07A" w14:textId="709DDC05" w:rsidR="002C402B" w:rsidRPr="00BA5433" w:rsidRDefault="002C402B" w:rsidP="00075B2D">
      <w:pPr>
        <w:spacing w:after="0" w:line="240" w:lineRule="auto"/>
        <w:jc w:val="both"/>
        <w:rPr>
          <w:rFonts w:ascii="Times New Roman" w:hAnsi="Times New Roman" w:cs="Times New Roman"/>
          <w:sz w:val="28"/>
          <w:szCs w:val="28"/>
          <w:lang w:val="kk-KZ"/>
        </w:rPr>
      </w:pPr>
    </w:p>
    <w:p w14:paraId="764BD48C" w14:textId="77777777" w:rsidR="00D16BE7" w:rsidRPr="00BA5433" w:rsidRDefault="00D16BE7" w:rsidP="0067716D">
      <w:pPr>
        <w:spacing w:after="0" w:line="240" w:lineRule="auto"/>
        <w:jc w:val="both"/>
        <w:rPr>
          <w:rFonts w:ascii="Times New Roman" w:hAnsi="Times New Roman" w:cs="Times New Roman"/>
          <w:color w:val="000000"/>
          <w:sz w:val="28"/>
          <w:szCs w:val="28"/>
          <w:lang w:val="kk-KZ"/>
        </w:rPr>
      </w:pPr>
      <w:bookmarkStart w:id="3" w:name="z11"/>
      <w:bookmarkEnd w:id="2"/>
    </w:p>
    <w:p w14:paraId="6221F760" w14:textId="4E3F7E66" w:rsidR="0067716D" w:rsidRPr="00BA5433" w:rsidRDefault="00C7589A" w:rsidP="0067716D">
      <w:pPr>
        <w:spacing w:after="0" w:line="240" w:lineRule="auto"/>
        <w:jc w:val="both"/>
        <w:rPr>
          <w:rFonts w:ascii="Times New Roman" w:hAnsi="Times New Roman" w:cs="Times New Roman"/>
          <w:sz w:val="28"/>
          <w:szCs w:val="28"/>
          <w:lang w:val="kk-KZ"/>
        </w:rPr>
      </w:pPr>
      <w:r w:rsidRPr="00BA5433">
        <w:rPr>
          <w:rFonts w:ascii="Times New Roman" w:hAnsi="Times New Roman" w:cs="Times New Roman"/>
          <w:color w:val="000000"/>
          <w:sz w:val="28"/>
          <w:szCs w:val="28"/>
          <w:lang w:val="kk-KZ"/>
        </w:rPr>
        <w:t xml:space="preserve">«КЕЛІСІЛДІ» </w:t>
      </w:r>
    </w:p>
    <w:p w14:paraId="3AF557F6" w14:textId="77777777" w:rsidR="00C7589A" w:rsidRPr="00BA5433" w:rsidRDefault="00C7589A" w:rsidP="00075B2D">
      <w:pPr>
        <w:spacing w:after="0" w:line="240" w:lineRule="auto"/>
        <w:jc w:val="both"/>
        <w:rPr>
          <w:rFonts w:ascii="Times New Roman" w:hAnsi="Times New Roman" w:cs="Times New Roman"/>
          <w:color w:val="000000"/>
          <w:sz w:val="28"/>
          <w:szCs w:val="28"/>
          <w:lang w:val="kk-KZ"/>
        </w:rPr>
      </w:pPr>
      <w:r w:rsidRPr="00BA5433">
        <w:rPr>
          <w:rFonts w:ascii="Times New Roman" w:hAnsi="Times New Roman" w:cs="Times New Roman"/>
          <w:color w:val="000000"/>
          <w:sz w:val="28"/>
          <w:szCs w:val="28"/>
          <w:lang w:val="kk-KZ"/>
        </w:rPr>
        <w:t xml:space="preserve">Қазақстан Республикасының </w:t>
      </w:r>
    </w:p>
    <w:p w14:paraId="64528E6F" w14:textId="0032E12E" w:rsidR="00F24496" w:rsidRPr="00BA5433" w:rsidRDefault="00C7589A" w:rsidP="00075B2D">
      <w:pPr>
        <w:spacing w:after="0" w:line="240" w:lineRule="auto"/>
        <w:jc w:val="both"/>
        <w:rPr>
          <w:rFonts w:ascii="Times New Roman" w:hAnsi="Times New Roman" w:cs="Times New Roman"/>
          <w:color w:val="000000"/>
          <w:sz w:val="28"/>
          <w:szCs w:val="28"/>
          <w:lang w:val="kk-KZ"/>
        </w:rPr>
      </w:pPr>
      <w:r w:rsidRPr="00BA5433">
        <w:rPr>
          <w:rFonts w:ascii="Times New Roman" w:hAnsi="Times New Roman" w:cs="Times New Roman"/>
          <w:color w:val="000000"/>
          <w:sz w:val="28"/>
          <w:szCs w:val="28"/>
          <w:lang w:val="kk-KZ"/>
        </w:rPr>
        <w:t>Су ресурстары және ирригация министрлігі</w:t>
      </w:r>
    </w:p>
    <w:p w14:paraId="3286C8C2" w14:textId="77777777" w:rsidR="00C7589A" w:rsidRPr="00BA5433" w:rsidRDefault="00C7589A" w:rsidP="00075B2D">
      <w:pPr>
        <w:spacing w:after="0" w:line="240" w:lineRule="auto"/>
        <w:jc w:val="both"/>
        <w:rPr>
          <w:rFonts w:ascii="Times New Roman" w:hAnsi="Times New Roman" w:cs="Times New Roman"/>
          <w:color w:val="000000"/>
          <w:sz w:val="28"/>
          <w:szCs w:val="28"/>
          <w:lang w:val="kk-KZ"/>
        </w:rPr>
      </w:pPr>
    </w:p>
    <w:p w14:paraId="4F9B708C" w14:textId="77777777" w:rsidR="00E534B5" w:rsidRPr="00BA5433" w:rsidRDefault="00E534B5" w:rsidP="00E534B5">
      <w:pPr>
        <w:spacing w:after="0" w:line="240" w:lineRule="auto"/>
        <w:jc w:val="both"/>
        <w:rPr>
          <w:rFonts w:ascii="Times New Roman" w:hAnsi="Times New Roman" w:cs="Times New Roman"/>
          <w:sz w:val="28"/>
          <w:szCs w:val="28"/>
          <w:lang w:val="kk-KZ"/>
        </w:rPr>
      </w:pPr>
      <w:r w:rsidRPr="00BA5433">
        <w:rPr>
          <w:rFonts w:ascii="Times New Roman" w:hAnsi="Times New Roman" w:cs="Times New Roman"/>
          <w:color w:val="000000"/>
          <w:sz w:val="28"/>
          <w:szCs w:val="28"/>
          <w:lang w:val="kk-KZ"/>
        </w:rPr>
        <w:t xml:space="preserve">«КЕЛІСІЛДІ» </w:t>
      </w:r>
    </w:p>
    <w:p w14:paraId="19397E42" w14:textId="77777777" w:rsidR="00E534B5" w:rsidRPr="00BA5433" w:rsidRDefault="00E534B5" w:rsidP="00E534B5">
      <w:pPr>
        <w:spacing w:after="0" w:line="240" w:lineRule="auto"/>
        <w:jc w:val="both"/>
        <w:rPr>
          <w:rFonts w:ascii="Times New Roman" w:hAnsi="Times New Roman" w:cs="Times New Roman"/>
          <w:color w:val="000000"/>
          <w:sz w:val="28"/>
          <w:szCs w:val="28"/>
          <w:lang w:val="kk-KZ"/>
        </w:rPr>
      </w:pPr>
      <w:r w:rsidRPr="00BA5433">
        <w:rPr>
          <w:rFonts w:ascii="Times New Roman" w:hAnsi="Times New Roman" w:cs="Times New Roman"/>
          <w:color w:val="000000"/>
          <w:sz w:val="28"/>
          <w:szCs w:val="28"/>
          <w:lang w:val="kk-KZ"/>
        </w:rPr>
        <w:t xml:space="preserve">Қазақстан Республикасы </w:t>
      </w:r>
    </w:p>
    <w:p w14:paraId="4DAD63D2" w14:textId="77777777" w:rsidR="00E534B5" w:rsidRPr="00BA5433" w:rsidRDefault="00E534B5" w:rsidP="00E534B5">
      <w:pPr>
        <w:spacing w:after="0" w:line="240" w:lineRule="auto"/>
        <w:jc w:val="both"/>
        <w:rPr>
          <w:rFonts w:ascii="Times New Roman" w:hAnsi="Times New Roman" w:cs="Times New Roman"/>
          <w:color w:val="000000"/>
          <w:sz w:val="28"/>
          <w:szCs w:val="28"/>
          <w:lang w:val="kk-KZ"/>
        </w:rPr>
      </w:pPr>
      <w:r w:rsidRPr="00BA5433">
        <w:rPr>
          <w:rFonts w:ascii="Times New Roman" w:hAnsi="Times New Roman" w:cs="Times New Roman"/>
          <w:color w:val="000000"/>
          <w:sz w:val="28"/>
          <w:szCs w:val="28"/>
          <w:lang w:val="kk-KZ"/>
        </w:rPr>
        <w:t>Сыртқы істер министрлігі</w:t>
      </w:r>
    </w:p>
    <w:p w14:paraId="7F1DA3D3" w14:textId="77777777" w:rsidR="00F24496" w:rsidRPr="00BA5433" w:rsidRDefault="00F24496" w:rsidP="00075B2D">
      <w:pPr>
        <w:spacing w:after="0" w:line="240" w:lineRule="auto"/>
        <w:jc w:val="both"/>
        <w:rPr>
          <w:rFonts w:ascii="Times New Roman" w:hAnsi="Times New Roman" w:cs="Times New Roman"/>
          <w:color w:val="000000"/>
          <w:sz w:val="28"/>
          <w:szCs w:val="28"/>
          <w:lang w:val="kk-KZ"/>
        </w:rPr>
      </w:pPr>
    </w:p>
    <w:p w14:paraId="071AD80D" w14:textId="77777777" w:rsidR="00E534B5" w:rsidRPr="00BA5433" w:rsidRDefault="00E534B5" w:rsidP="00E534B5">
      <w:pPr>
        <w:spacing w:after="0" w:line="240" w:lineRule="auto"/>
        <w:jc w:val="both"/>
        <w:rPr>
          <w:rFonts w:ascii="Times New Roman" w:hAnsi="Times New Roman" w:cs="Times New Roman"/>
          <w:sz w:val="28"/>
          <w:szCs w:val="28"/>
          <w:lang w:val="kk-KZ"/>
        </w:rPr>
      </w:pPr>
      <w:r w:rsidRPr="00BA5433">
        <w:rPr>
          <w:rFonts w:ascii="Times New Roman" w:hAnsi="Times New Roman" w:cs="Times New Roman"/>
          <w:color w:val="000000"/>
          <w:sz w:val="28"/>
          <w:szCs w:val="28"/>
          <w:lang w:val="kk-KZ"/>
        </w:rPr>
        <w:t xml:space="preserve">«КЕЛІСІЛДІ» </w:t>
      </w:r>
    </w:p>
    <w:p w14:paraId="2BDF1FD9" w14:textId="77777777" w:rsidR="00E534B5" w:rsidRPr="00BA5433" w:rsidRDefault="00E534B5" w:rsidP="00E534B5">
      <w:pPr>
        <w:spacing w:after="0" w:line="240" w:lineRule="auto"/>
        <w:jc w:val="both"/>
        <w:rPr>
          <w:rFonts w:ascii="Times New Roman" w:hAnsi="Times New Roman" w:cs="Times New Roman"/>
          <w:color w:val="000000"/>
          <w:sz w:val="28"/>
          <w:szCs w:val="28"/>
          <w:lang w:val="kk-KZ"/>
        </w:rPr>
      </w:pPr>
      <w:r w:rsidRPr="00BA5433">
        <w:rPr>
          <w:rFonts w:ascii="Times New Roman" w:hAnsi="Times New Roman" w:cs="Times New Roman"/>
          <w:color w:val="000000"/>
          <w:sz w:val="28"/>
          <w:szCs w:val="28"/>
          <w:lang w:val="kk-KZ"/>
        </w:rPr>
        <w:t xml:space="preserve">Қазақстан Республикасы </w:t>
      </w:r>
    </w:p>
    <w:p w14:paraId="29D5995B" w14:textId="77777777" w:rsidR="00E534B5" w:rsidRPr="00BA5433" w:rsidRDefault="00E534B5" w:rsidP="00E534B5">
      <w:pPr>
        <w:spacing w:after="0" w:line="240" w:lineRule="auto"/>
        <w:jc w:val="both"/>
        <w:rPr>
          <w:rFonts w:ascii="Times New Roman" w:hAnsi="Times New Roman" w:cs="Times New Roman"/>
          <w:color w:val="000000"/>
          <w:sz w:val="28"/>
          <w:szCs w:val="28"/>
          <w:lang w:val="kk-KZ"/>
        </w:rPr>
      </w:pPr>
      <w:r w:rsidRPr="00BA5433">
        <w:rPr>
          <w:rFonts w:ascii="Times New Roman" w:hAnsi="Times New Roman" w:cs="Times New Roman"/>
          <w:color w:val="000000"/>
          <w:sz w:val="28"/>
          <w:szCs w:val="28"/>
          <w:lang w:val="kk-KZ"/>
        </w:rPr>
        <w:t>Өнеркәсіп және құрылыс министрлігі</w:t>
      </w:r>
    </w:p>
    <w:p w14:paraId="630EEB5C" w14:textId="77777777" w:rsidR="00F24496" w:rsidRPr="00BA5433" w:rsidRDefault="00F24496" w:rsidP="00075B2D">
      <w:pPr>
        <w:spacing w:after="0" w:line="240" w:lineRule="auto"/>
        <w:jc w:val="both"/>
        <w:rPr>
          <w:rFonts w:ascii="Times New Roman" w:hAnsi="Times New Roman" w:cs="Times New Roman"/>
          <w:color w:val="000000"/>
          <w:sz w:val="28"/>
          <w:szCs w:val="28"/>
          <w:lang w:val="kk-KZ"/>
        </w:rPr>
      </w:pPr>
    </w:p>
    <w:p w14:paraId="4414B1DE" w14:textId="77777777" w:rsidR="00E534B5" w:rsidRPr="00BA5433" w:rsidRDefault="00E534B5" w:rsidP="00E534B5">
      <w:pPr>
        <w:spacing w:after="0" w:line="240" w:lineRule="auto"/>
        <w:jc w:val="both"/>
        <w:rPr>
          <w:rFonts w:ascii="Times New Roman" w:hAnsi="Times New Roman" w:cs="Times New Roman"/>
          <w:sz w:val="28"/>
          <w:szCs w:val="28"/>
          <w:lang w:val="kk-KZ"/>
        </w:rPr>
      </w:pPr>
      <w:r w:rsidRPr="00BA5433">
        <w:rPr>
          <w:rFonts w:ascii="Times New Roman" w:hAnsi="Times New Roman" w:cs="Times New Roman"/>
          <w:color w:val="000000"/>
          <w:sz w:val="28"/>
          <w:szCs w:val="28"/>
          <w:lang w:val="kk-KZ"/>
        </w:rPr>
        <w:t xml:space="preserve">«КЕЛІСІЛДІ» </w:t>
      </w:r>
    </w:p>
    <w:p w14:paraId="68F861F8" w14:textId="77777777" w:rsidR="00E534B5" w:rsidRPr="00BA5433" w:rsidRDefault="00E534B5" w:rsidP="00E534B5">
      <w:pPr>
        <w:spacing w:after="0" w:line="240" w:lineRule="auto"/>
        <w:jc w:val="both"/>
        <w:rPr>
          <w:rFonts w:ascii="Times New Roman" w:hAnsi="Times New Roman" w:cs="Times New Roman"/>
          <w:color w:val="000000"/>
          <w:sz w:val="28"/>
          <w:szCs w:val="28"/>
          <w:lang w:val="kk-KZ"/>
        </w:rPr>
      </w:pPr>
      <w:r w:rsidRPr="00BA5433">
        <w:rPr>
          <w:rFonts w:ascii="Times New Roman" w:hAnsi="Times New Roman" w:cs="Times New Roman"/>
          <w:color w:val="000000"/>
          <w:sz w:val="28"/>
          <w:szCs w:val="28"/>
          <w:lang w:val="kk-KZ"/>
        </w:rPr>
        <w:t xml:space="preserve">Қазақстан Республикасы </w:t>
      </w:r>
    </w:p>
    <w:p w14:paraId="1BD35C82" w14:textId="77777777" w:rsidR="00E534B5" w:rsidRPr="00BA5433" w:rsidRDefault="00E534B5" w:rsidP="00E534B5">
      <w:pPr>
        <w:spacing w:after="0" w:line="240" w:lineRule="auto"/>
        <w:jc w:val="both"/>
        <w:rPr>
          <w:rFonts w:ascii="Times New Roman" w:hAnsi="Times New Roman" w:cs="Times New Roman"/>
          <w:color w:val="000000"/>
          <w:sz w:val="28"/>
          <w:szCs w:val="28"/>
          <w:lang w:val="kk-KZ"/>
        </w:rPr>
      </w:pPr>
      <w:r w:rsidRPr="00BA5433">
        <w:rPr>
          <w:rFonts w:ascii="Times New Roman" w:hAnsi="Times New Roman" w:cs="Times New Roman"/>
          <w:color w:val="000000"/>
          <w:sz w:val="28"/>
          <w:szCs w:val="28"/>
          <w:lang w:val="kk-KZ"/>
        </w:rPr>
        <w:t>Ауыл шаруашылығы министрлігі</w:t>
      </w:r>
    </w:p>
    <w:p w14:paraId="2980AE60" w14:textId="77777777" w:rsidR="00F24496" w:rsidRPr="00BA5433" w:rsidRDefault="00F24496" w:rsidP="00075B2D">
      <w:pPr>
        <w:spacing w:after="0" w:line="240" w:lineRule="auto"/>
        <w:jc w:val="both"/>
        <w:rPr>
          <w:rFonts w:ascii="Times New Roman" w:hAnsi="Times New Roman" w:cs="Times New Roman"/>
          <w:sz w:val="28"/>
          <w:szCs w:val="28"/>
          <w:lang w:val="kk-KZ"/>
        </w:rPr>
      </w:pPr>
    </w:p>
    <w:p w14:paraId="27DA515E" w14:textId="77777777" w:rsidR="00E534B5" w:rsidRPr="00BA5433" w:rsidRDefault="00E534B5" w:rsidP="00E534B5">
      <w:pPr>
        <w:spacing w:after="0" w:line="240" w:lineRule="auto"/>
        <w:jc w:val="both"/>
        <w:rPr>
          <w:rFonts w:ascii="Times New Roman" w:hAnsi="Times New Roman" w:cs="Times New Roman"/>
          <w:sz w:val="28"/>
          <w:szCs w:val="28"/>
          <w:lang w:val="kk-KZ"/>
        </w:rPr>
      </w:pPr>
      <w:r w:rsidRPr="00BA5433">
        <w:rPr>
          <w:rFonts w:ascii="Times New Roman" w:hAnsi="Times New Roman" w:cs="Times New Roman"/>
          <w:color w:val="000000"/>
          <w:sz w:val="28"/>
          <w:szCs w:val="28"/>
          <w:lang w:val="kk-KZ"/>
        </w:rPr>
        <w:t xml:space="preserve">«КЕЛІСІЛДІ» </w:t>
      </w:r>
    </w:p>
    <w:p w14:paraId="7D7046BB" w14:textId="77777777" w:rsidR="00E534B5" w:rsidRPr="00BA5433" w:rsidRDefault="00E534B5" w:rsidP="00E534B5">
      <w:pPr>
        <w:spacing w:after="0" w:line="240" w:lineRule="auto"/>
        <w:jc w:val="both"/>
        <w:rPr>
          <w:rFonts w:ascii="Times New Roman" w:hAnsi="Times New Roman" w:cs="Times New Roman"/>
          <w:color w:val="000000"/>
          <w:sz w:val="28"/>
          <w:szCs w:val="28"/>
          <w:lang w:val="kk-KZ"/>
        </w:rPr>
      </w:pPr>
      <w:r w:rsidRPr="00BA5433">
        <w:rPr>
          <w:rFonts w:ascii="Times New Roman" w:hAnsi="Times New Roman" w:cs="Times New Roman"/>
          <w:color w:val="000000"/>
          <w:sz w:val="28"/>
          <w:szCs w:val="28"/>
          <w:lang w:val="kk-KZ"/>
        </w:rPr>
        <w:t xml:space="preserve">Қазақстан Республикасы </w:t>
      </w:r>
    </w:p>
    <w:p w14:paraId="57566DFE" w14:textId="77777777" w:rsidR="00E534B5" w:rsidRPr="00BA5433" w:rsidRDefault="00E534B5" w:rsidP="00E534B5">
      <w:pPr>
        <w:spacing w:after="0" w:line="240" w:lineRule="auto"/>
        <w:jc w:val="both"/>
        <w:rPr>
          <w:rFonts w:ascii="Times New Roman" w:hAnsi="Times New Roman" w:cs="Times New Roman"/>
          <w:color w:val="000000"/>
          <w:sz w:val="28"/>
          <w:szCs w:val="28"/>
          <w:lang w:val="kk-KZ"/>
        </w:rPr>
      </w:pPr>
      <w:r w:rsidRPr="00BA5433">
        <w:rPr>
          <w:rFonts w:ascii="Times New Roman" w:hAnsi="Times New Roman" w:cs="Times New Roman"/>
          <w:color w:val="000000"/>
          <w:sz w:val="28"/>
          <w:szCs w:val="28"/>
          <w:lang w:val="kk-KZ"/>
        </w:rPr>
        <w:t xml:space="preserve">Еңбек және халықты әлеуметтік </w:t>
      </w:r>
    </w:p>
    <w:p w14:paraId="4FE0F85E" w14:textId="29C67F11" w:rsidR="0067716D" w:rsidRPr="00BA5433" w:rsidRDefault="00E534B5" w:rsidP="00E534B5">
      <w:pPr>
        <w:spacing w:after="0" w:line="240" w:lineRule="auto"/>
        <w:jc w:val="both"/>
        <w:rPr>
          <w:rFonts w:ascii="Times New Roman" w:hAnsi="Times New Roman" w:cs="Times New Roman"/>
          <w:sz w:val="28"/>
          <w:szCs w:val="28"/>
          <w:lang w:val="kk-KZ"/>
        </w:rPr>
      </w:pPr>
      <w:r w:rsidRPr="00BA5433">
        <w:rPr>
          <w:rFonts w:ascii="Times New Roman" w:hAnsi="Times New Roman" w:cs="Times New Roman"/>
          <w:color w:val="000000"/>
          <w:sz w:val="28"/>
          <w:szCs w:val="28"/>
          <w:lang w:val="kk-KZ"/>
        </w:rPr>
        <w:t>қорғау министрлігі</w:t>
      </w:r>
    </w:p>
    <w:p w14:paraId="66E125C0" w14:textId="495F44EB" w:rsidR="00F24496" w:rsidRPr="00BA5433" w:rsidRDefault="00F24496" w:rsidP="00075B2D">
      <w:pPr>
        <w:spacing w:after="0" w:line="240" w:lineRule="auto"/>
        <w:jc w:val="both"/>
        <w:rPr>
          <w:rFonts w:ascii="Times New Roman" w:hAnsi="Times New Roman" w:cs="Times New Roman"/>
          <w:color w:val="000000"/>
          <w:sz w:val="28"/>
          <w:szCs w:val="28"/>
          <w:lang w:val="kk-KZ"/>
        </w:rPr>
      </w:pPr>
    </w:p>
    <w:p w14:paraId="78C1D839" w14:textId="77777777" w:rsidR="00E534B5" w:rsidRPr="00BA5433" w:rsidRDefault="00E534B5" w:rsidP="00E534B5">
      <w:pPr>
        <w:spacing w:after="0" w:line="240" w:lineRule="auto"/>
        <w:jc w:val="both"/>
        <w:rPr>
          <w:rFonts w:ascii="Times New Roman" w:hAnsi="Times New Roman" w:cs="Times New Roman"/>
          <w:sz w:val="28"/>
          <w:szCs w:val="28"/>
          <w:lang w:val="kk-KZ"/>
        </w:rPr>
      </w:pPr>
      <w:r w:rsidRPr="00BA5433">
        <w:rPr>
          <w:rFonts w:ascii="Times New Roman" w:hAnsi="Times New Roman" w:cs="Times New Roman"/>
          <w:color w:val="000000"/>
          <w:sz w:val="28"/>
          <w:szCs w:val="28"/>
          <w:lang w:val="kk-KZ"/>
        </w:rPr>
        <w:t xml:space="preserve">«КЕЛІСІЛДІ» </w:t>
      </w:r>
    </w:p>
    <w:p w14:paraId="3F90F20D" w14:textId="77777777" w:rsidR="00E534B5" w:rsidRPr="00BA5433" w:rsidRDefault="00E534B5" w:rsidP="00E534B5">
      <w:pPr>
        <w:spacing w:after="0" w:line="240" w:lineRule="auto"/>
        <w:jc w:val="both"/>
        <w:rPr>
          <w:rFonts w:ascii="Times New Roman" w:hAnsi="Times New Roman" w:cs="Times New Roman"/>
          <w:color w:val="000000"/>
          <w:sz w:val="28"/>
          <w:szCs w:val="28"/>
          <w:lang w:val="kk-KZ"/>
        </w:rPr>
      </w:pPr>
      <w:r w:rsidRPr="00BA5433">
        <w:rPr>
          <w:rFonts w:ascii="Times New Roman" w:hAnsi="Times New Roman" w:cs="Times New Roman"/>
          <w:color w:val="000000"/>
          <w:sz w:val="28"/>
          <w:szCs w:val="28"/>
          <w:lang w:val="kk-KZ"/>
        </w:rPr>
        <w:t xml:space="preserve">Қазақстан Республикасы </w:t>
      </w:r>
    </w:p>
    <w:p w14:paraId="42467344" w14:textId="6A0C45DF" w:rsidR="00F24496" w:rsidRPr="00BA5433" w:rsidRDefault="00E534B5" w:rsidP="00075B2D">
      <w:pPr>
        <w:spacing w:after="0" w:line="240" w:lineRule="auto"/>
        <w:jc w:val="both"/>
        <w:rPr>
          <w:rFonts w:ascii="Times New Roman" w:hAnsi="Times New Roman" w:cs="Times New Roman"/>
          <w:color w:val="000000"/>
          <w:sz w:val="28"/>
          <w:szCs w:val="28"/>
          <w:lang w:val="kk-KZ"/>
        </w:rPr>
      </w:pPr>
      <w:r w:rsidRPr="00BA5433">
        <w:rPr>
          <w:rFonts w:ascii="Times New Roman" w:hAnsi="Times New Roman" w:cs="Times New Roman"/>
          <w:color w:val="000000"/>
          <w:sz w:val="28"/>
          <w:szCs w:val="28"/>
          <w:lang w:val="kk-KZ"/>
        </w:rPr>
        <w:t>Сауда және интеграция министрлігі</w:t>
      </w:r>
    </w:p>
    <w:p w14:paraId="6C1860C7" w14:textId="77777777" w:rsidR="00E534B5" w:rsidRPr="00BA5433" w:rsidRDefault="00E534B5" w:rsidP="00E534B5">
      <w:pPr>
        <w:spacing w:after="0" w:line="240" w:lineRule="auto"/>
        <w:jc w:val="both"/>
        <w:rPr>
          <w:rFonts w:ascii="Times New Roman" w:hAnsi="Times New Roman" w:cs="Times New Roman"/>
          <w:sz w:val="28"/>
          <w:szCs w:val="28"/>
          <w:lang w:val="kk-KZ"/>
        </w:rPr>
      </w:pPr>
      <w:bookmarkStart w:id="4" w:name="z13"/>
      <w:bookmarkEnd w:id="3"/>
      <w:r w:rsidRPr="00BA5433">
        <w:rPr>
          <w:rFonts w:ascii="Times New Roman" w:hAnsi="Times New Roman" w:cs="Times New Roman"/>
          <w:color w:val="000000"/>
          <w:sz w:val="28"/>
          <w:szCs w:val="28"/>
          <w:lang w:val="kk-KZ"/>
        </w:rPr>
        <w:t xml:space="preserve">«КЕЛІСІЛДІ» </w:t>
      </w:r>
    </w:p>
    <w:p w14:paraId="7E459AF7" w14:textId="77777777" w:rsidR="00E534B5" w:rsidRPr="00BA5433" w:rsidRDefault="00E534B5" w:rsidP="00E534B5">
      <w:pPr>
        <w:spacing w:after="0" w:line="240" w:lineRule="auto"/>
        <w:jc w:val="both"/>
        <w:rPr>
          <w:rFonts w:ascii="Times New Roman" w:hAnsi="Times New Roman" w:cs="Times New Roman"/>
          <w:color w:val="000000"/>
          <w:sz w:val="28"/>
          <w:szCs w:val="28"/>
          <w:lang w:val="kk-KZ"/>
        </w:rPr>
      </w:pPr>
      <w:r w:rsidRPr="00BA5433">
        <w:rPr>
          <w:rFonts w:ascii="Times New Roman" w:hAnsi="Times New Roman" w:cs="Times New Roman"/>
          <w:color w:val="000000"/>
          <w:sz w:val="28"/>
          <w:szCs w:val="28"/>
          <w:lang w:val="kk-KZ"/>
        </w:rPr>
        <w:lastRenderedPageBreak/>
        <w:t xml:space="preserve">Қазақстан Республикасы </w:t>
      </w:r>
    </w:p>
    <w:p w14:paraId="4F56EC7E" w14:textId="77777777" w:rsidR="00E534B5" w:rsidRPr="00BA5433" w:rsidRDefault="00E534B5" w:rsidP="00E534B5">
      <w:pPr>
        <w:spacing w:after="0" w:line="240" w:lineRule="auto"/>
        <w:jc w:val="both"/>
        <w:rPr>
          <w:rFonts w:ascii="Times New Roman" w:hAnsi="Times New Roman" w:cs="Times New Roman"/>
          <w:color w:val="000000"/>
          <w:sz w:val="28"/>
          <w:szCs w:val="28"/>
          <w:lang w:val="kk-KZ"/>
        </w:rPr>
      </w:pPr>
      <w:r w:rsidRPr="00BA5433">
        <w:rPr>
          <w:rFonts w:ascii="Times New Roman" w:hAnsi="Times New Roman" w:cs="Times New Roman"/>
          <w:color w:val="000000"/>
          <w:sz w:val="28"/>
          <w:szCs w:val="28"/>
          <w:lang w:val="kk-KZ"/>
        </w:rPr>
        <w:t>Туризм және спорт министрлігі</w:t>
      </w:r>
    </w:p>
    <w:p w14:paraId="75E90BC1" w14:textId="77777777" w:rsidR="00F24496" w:rsidRPr="00BA5433" w:rsidRDefault="00F24496" w:rsidP="00075B2D">
      <w:pPr>
        <w:spacing w:after="0" w:line="240" w:lineRule="auto"/>
        <w:jc w:val="both"/>
        <w:rPr>
          <w:rFonts w:ascii="Times New Roman" w:hAnsi="Times New Roman" w:cs="Times New Roman"/>
          <w:color w:val="000000"/>
          <w:sz w:val="28"/>
          <w:szCs w:val="28"/>
          <w:lang w:val="kk-KZ"/>
        </w:rPr>
      </w:pPr>
    </w:p>
    <w:bookmarkEnd w:id="4"/>
    <w:p w14:paraId="7480192C" w14:textId="77777777" w:rsidR="00E534B5" w:rsidRPr="00BA5433" w:rsidRDefault="00E534B5" w:rsidP="00E534B5">
      <w:pPr>
        <w:spacing w:after="0" w:line="240" w:lineRule="auto"/>
        <w:jc w:val="both"/>
        <w:rPr>
          <w:rFonts w:ascii="Times New Roman" w:hAnsi="Times New Roman" w:cs="Times New Roman"/>
          <w:sz w:val="28"/>
          <w:szCs w:val="28"/>
          <w:lang w:val="kk-KZ"/>
        </w:rPr>
      </w:pPr>
      <w:r w:rsidRPr="00BA5433">
        <w:rPr>
          <w:rFonts w:ascii="Times New Roman" w:hAnsi="Times New Roman" w:cs="Times New Roman"/>
          <w:color w:val="000000"/>
          <w:sz w:val="28"/>
          <w:szCs w:val="28"/>
          <w:lang w:val="kk-KZ"/>
        </w:rPr>
        <w:t xml:space="preserve">«КЕЛІСІЛДІ» </w:t>
      </w:r>
    </w:p>
    <w:p w14:paraId="7152AE28" w14:textId="77777777" w:rsidR="00E534B5" w:rsidRPr="00BA5433" w:rsidRDefault="00E534B5" w:rsidP="00E534B5">
      <w:pPr>
        <w:spacing w:after="0" w:line="240" w:lineRule="auto"/>
        <w:jc w:val="both"/>
        <w:rPr>
          <w:rFonts w:ascii="Times New Roman" w:hAnsi="Times New Roman" w:cs="Times New Roman"/>
          <w:color w:val="000000"/>
          <w:sz w:val="28"/>
          <w:szCs w:val="28"/>
          <w:lang w:val="kk-KZ"/>
        </w:rPr>
      </w:pPr>
      <w:r w:rsidRPr="00BA5433">
        <w:rPr>
          <w:rFonts w:ascii="Times New Roman" w:hAnsi="Times New Roman" w:cs="Times New Roman"/>
          <w:color w:val="000000"/>
          <w:sz w:val="28"/>
          <w:szCs w:val="28"/>
          <w:lang w:val="kk-KZ"/>
        </w:rPr>
        <w:t xml:space="preserve">Қазақстан Республикасы </w:t>
      </w:r>
    </w:p>
    <w:p w14:paraId="0BF03A6E" w14:textId="77777777" w:rsidR="00E534B5" w:rsidRPr="00BA5433" w:rsidRDefault="00E534B5" w:rsidP="00E534B5">
      <w:pPr>
        <w:spacing w:after="0" w:line="240" w:lineRule="auto"/>
        <w:jc w:val="both"/>
        <w:rPr>
          <w:rFonts w:ascii="Times New Roman" w:hAnsi="Times New Roman" w:cs="Times New Roman"/>
          <w:color w:val="000000"/>
          <w:sz w:val="28"/>
          <w:szCs w:val="28"/>
          <w:lang w:val="kk-KZ"/>
        </w:rPr>
      </w:pPr>
      <w:r w:rsidRPr="00BA5433">
        <w:rPr>
          <w:rFonts w:ascii="Times New Roman" w:hAnsi="Times New Roman" w:cs="Times New Roman"/>
          <w:color w:val="000000"/>
          <w:sz w:val="28"/>
          <w:szCs w:val="28"/>
          <w:lang w:val="kk-KZ"/>
        </w:rPr>
        <w:t>Қаржы министрлігі</w:t>
      </w:r>
    </w:p>
    <w:p w14:paraId="0823D7CC" w14:textId="1A95660B" w:rsidR="00F24496" w:rsidRPr="00BA5433" w:rsidRDefault="00F24496" w:rsidP="00075B2D">
      <w:pPr>
        <w:spacing w:after="0" w:line="240" w:lineRule="auto"/>
        <w:jc w:val="both"/>
        <w:rPr>
          <w:rFonts w:ascii="Times New Roman" w:hAnsi="Times New Roman" w:cs="Times New Roman"/>
          <w:color w:val="000000"/>
          <w:sz w:val="28"/>
          <w:szCs w:val="28"/>
          <w:lang w:val="kk-KZ"/>
        </w:rPr>
      </w:pPr>
      <w:bookmarkStart w:id="5" w:name="z18"/>
    </w:p>
    <w:p w14:paraId="67C81575" w14:textId="77777777" w:rsidR="00E534B5" w:rsidRPr="00BA5433" w:rsidRDefault="00E534B5" w:rsidP="00E534B5">
      <w:pPr>
        <w:spacing w:after="0" w:line="240" w:lineRule="auto"/>
        <w:jc w:val="both"/>
        <w:rPr>
          <w:rFonts w:ascii="Times New Roman" w:hAnsi="Times New Roman" w:cs="Times New Roman"/>
          <w:sz w:val="28"/>
          <w:szCs w:val="28"/>
          <w:lang w:val="kk-KZ"/>
        </w:rPr>
      </w:pPr>
      <w:bookmarkStart w:id="6" w:name="z19"/>
      <w:bookmarkEnd w:id="5"/>
      <w:r w:rsidRPr="00BA5433">
        <w:rPr>
          <w:rFonts w:ascii="Times New Roman" w:hAnsi="Times New Roman" w:cs="Times New Roman"/>
          <w:color w:val="000000"/>
          <w:sz w:val="28"/>
          <w:szCs w:val="28"/>
          <w:lang w:val="kk-KZ"/>
        </w:rPr>
        <w:t xml:space="preserve">«КЕЛІСІЛДІ» </w:t>
      </w:r>
    </w:p>
    <w:p w14:paraId="01EC1508" w14:textId="77777777" w:rsidR="00E534B5" w:rsidRPr="00BA5433" w:rsidRDefault="00E534B5" w:rsidP="00E534B5">
      <w:pPr>
        <w:spacing w:after="0" w:line="240" w:lineRule="auto"/>
        <w:jc w:val="both"/>
        <w:rPr>
          <w:rFonts w:ascii="Times New Roman" w:hAnsi="Times New Roman" w:cs="Times New Roman"/>
          <w:color w:val="000000"/>
          <w:sz w:val="28"/>
          <w:szCs w:val="28"/>
          <w:lang w:val="kk-KZ"/>
        </w:rPr>
      </w:pPr>
      <w:r w:rsidRPr="00BA5433">
        <w:rPr>
          <w:rFonts w:ascii="Times New Roman" w:hAnsi="Times New Roman" w:cs="Times New Roman"/>
          <w:color w:val="000000"/>
          <w:sz w:val="28"/>
          <w:szCs w:val="28"/>
          <w:lang w:val="kk-KZ"/>
        </w:rPr>
        <w:t xml:space="preserve">Қазақстан Республикасы </w:t>
      </w:r>
    </w:p>
    <w:p w14:paraId="58EF7A1E" w14:textId="77777777" w:rsidR="00E534B5" w:rsidRPr="00BA5433" w:rsidRDefault="00E534B5" w:rsidP="00E534B5">
      <w:pPr>
        <w:spacing w:after="0" w:line="240" w:lineRule="auto"/>
        <w:jc w:val="both"/>
        <w:rPr>
          <w:rFonts w:ascii="Times New Roman" w:hAnsi="Times New Roman" w:cs="Times New Roman"/>
          <w:color w:val="000000"/>
          <w:sz w:val="28"/>
          <w:szCs w:val="28"/>
          <w:lang w:val="kk-KZ"/>
        </w:rPr>
      </w:pPr>
      <w:r w:rsidRPr="00BA5433">
        <w:rPr>
          <w:rFonts w:ascii="Times New Roman" w:hAnsi="Times New Roman" w:cs="Times New Roman"/>
          <w:color w:val="000000"/>
          <w:sz w:val="28"/>
          <w:szCs w:val="28"/>
          <w:lang w:val="kk-KZ"/>
        </w:rPr>
        <w:t xml:space="preserve">Цифрлық даму, инновациялар </w:t>
      </w:r>
    </w:p>
    <w:p w14:paraId="762CC32A" w14:textId="77777777" w:rsidR="00E534B5" w:rsidRPr="00BA5433" w:rsidRDefault="00E534B5" w:rsidP="00E534B5">
      <w:pPr>
        <w:spacing w:after="0" w:line="240" w:lineRule="auto"/>
        <w:jc w:val="both"/>
        <w:rPr>
          <w:rFonts w:ascii="Times New Roman" w:hAnsi="Times New Roman" w:cs="Times New Roman"/>
          <w:color w:val="000000"/>
          <w:sz w:val="28"/>
          <w:szCs w:val="28"/>
          <w:lang w:val="kk-KZ"/>
        </w:rPr>
      </w:pPr>
      <w:r w:rsidRPr="00BA5433">
        <w:rPr>
          <w:rFonts w:ascii="Times New Roman" w:hAnsi="Times New Roman" w:cs="Times New Roman"/>
          <w:color w:val="000000"/>
          <w:sz w:val="28"/>
          <w:szCs w:val="28"/>
          <w:lang w:val="kk-KZ"/>
        </w:rPr>
        <w:t>және аэроғарыш өнеркәсібі министрлігі</w:t>
      </w:r>
    </w:p>
    <w:p w14:paraId="2BE8D0FC" w14:textId="77777777" w:rsidR="00F24496" w:rsidRPr="00BA5433" w:rsidRDefault="00F24496" w:rsidP="00075B2D">
      <w:pPr>
        <w:spacing w:after="0" w:line="240" w:lineRule="auto"/>
        <w:jc w:val="both"/>
        <w:rPr>
          <w:rFonts w:ascii="Times New Roman" w:hAnsi="Times New Roman" w:cs="Times New Roman"/>
          <w:color w:val="000000"/>
          <w:sz w:val="28"/>
          <w:szCs w:val="28"/>
          <w:lang w:val="kk-KZ"/>
        </w:rPr>
      </w:pPr>
    </w:p>
    <w:bookmarkEnd w:id="6"/>
    <w:p w14:paraId="7CC0A611" w14:textId="77777777" w:rsidR="00C7589A" w:rsidRPr="00BA5433" w:rsidRDefault="00C7589A" w:rsidP="00C7589A">
      <w:pPr>
        <w:spacing w:after="0" w:line="240" w:lineRule="auto"/>
        <w:jc w:val="both"/>
        <w:rPr>
          <w:rFonts w:ascii="Times New Roman" w:hAnsi="Times New Roman" w:cs="Times New Roman"/>
          <w:sz w:val="28"/>
          <w:szCs w:val="28"/>
          <w:lang w:val="kk-KZ"/>
        </w:rPr>
      </w:pPr>
      <w:r w:rsidRPr="00BA5433">
        <w:rPr>
          <w:rFonts w:ascii="Times New Roman" w:hAnsi="Times New Roman" w:cs="Times New Roman"/>
          <w:color w:val="000000"/>
          <w:sz w:val="28"/>
          <w:szCs w:val="28"/>
          <w:lang w:val="kk-KZ"/>
        </w:rPr>
        <w:t xml:space="preserve">«КЕЛІСІЛДІ» </w:t>
      </w:r>
    </w:p>
    <w:p w14:paraId="05AFE3D3" w14:textId="77777777" w:rsidR="00C7589A" w:rsidRPr="00BA5433" w:rsidRDefault="00C7589A" w:rsidP="00C7589A">
      <w:pPr>
        <w:spacing w:after="0" w:line="240" w:lineRule="auto"/>
        <w:jc w:val="both"/>
        <w:rPr>
          <w:rFonts w:ascii="Times New Roman" w:hAnsi="Times New Roman" w:cs="Times New Roman"/>
          <w:color w:val="000000"/>
          <w:sz w:val="28"/>
          <w:szCs w:val="28"/>
          <w:lang w:val="kk-KZ"/>
        </w:rPr>
      </w:pPr>
      <w:r w:rsidRPr="00BA5433">
        <w:rPr>
          <w:rFonts w:ascii="Times New Roman" w:hAnsi="Times New Roman" w:cs="Times New Roman"/>
          <w:color w:val="000000"/>
          <w:sz w:val="28"/>
          <w:szCs w:val="28"/>
          <w:lang w:val="kk-KZ"/>
        </w:rPr>
        <w:t xml:space="preserve">Қазақстан Республикасы </w:t>
      </w:r>
    </w:p>
    <w:p w14:paraId="47C3BCB1" w14:textId="77777777" w:rsidR="00C7589A" w:rsidRPr="00BA5433" w:rsidRDefault="00C7589A" w:rsidP="00C7589A">
      <w:pPr>
        <w:spacing w:after="0" w:line="240" w:lineRule="auto"/>
        <w:jc w:val="both"/>
        <w:rPr>
          <w:rFonts w:ascii="Times New Roman" w:hAnsi="Times New Roman" w:cs="Times New Roman"/>
          <w:color w:val="000000"/>
          <w:sz w:val="28"/>
          <w:szCs w:val="28"/>
          <w:lang w:val="kk-KZ"/>
        </w:rPr>
      </w:pPr>
      <w:r w:rsidRPr="00BA5433">
        <w:rPr>
          <w:rFonts w:ascii="Times New Roman" w:hAnsi="Times New Roman" w:cs="Times New Roman"/>
          <w:color w:val="000000"/>
          <w:sz w:val="28"/>
          <w:szCs w:val="28"/>
          <w:lang w:val="kk-KZ"/>
        </w:rPr>
        <w:t xml:space="preserve">Экология және табиғи </w:t>
      </w:r>
    </w:p>
    <w:p w14:paraId="3B2A9E21" w14:textId="77777777" w:rsidR="00C7589A" w:rsidRPr="00BA5433" w:rsidRDefault="00C7589A" w:rsidP="00C7589A">
      <w:pPr>
        <w:spacing w:after="0" w:line="240" w:lineRule="auto"/>
        <w:jc w:val="both"/>
        <w:rPr>
          <w:rFonts w:ascii="Times New Roman" w:hAnsi="Times New Roman"/>
          <w:bCs/>
          <w:color w:val="0000FF"/>
          <w:sz w:val="24"/>
          <w:szCs w:val="24"/>
          <w:lang w:val="kk-KZ"/>
        </w:rPr>
      </w:pPr>
      <w:r w:rsidRPr="00BA5433">
        <w:rPr>
          <w:rFonts w:ascii="Times New Roman" w:hAnsi="Times New Roman" w:cs="Times New Roman"/>
          <w:color w:val="000000"/>
          <w:sz w:val="28"/>
          <w:szCs w:val="28"/>
          <w:lang w:val="kk-KZ"/>
        </w:rPr>
        <w:t>ресурстар министрлігі</w:t>
      </w:r>
    </w:p>
    <w:p w14:paraId="6E3A55F5" w14:textId="4F0096EF" w:rsidR="00696E8A" w:rsidRPr="00BA5433" w:rsidRDefault="00696E8A" w:rsidP="00075B2D">
      <w:pPr>
        <w:spacing w:after="0" w:line="240" w:lineRule="auto"/>
        <w:jc w:val="both"/>
        <w:rPr>
          <w:rFonts w:ascii="Times New Roman" w:hAnsi="Times New Roman" w:cs="Times New Roman"/>
          <w:color w:val="000000"/>
          <w:sz w:val="28"/>
          <w:szCs w:val="28"/>
          <w:lang w:val="kk-KZ"/>
        </w:rPr>
      </w:pPr>
    </w:p>
    <w:p w14:paraId="64AB1D46" w14:textId="77777777" w:rsidR="00696E8A" w:rsidRPr="00BA5433" w:rsidRDefault="00696E8A" w:rsidP="00075B2D">
      <w:pPr>
        <w:spacing w:after="0" w:line="240" w:lineRule="auto"/>
        <w:jc w:val="both"/>
        <w:rPr>
          <w:rFonts w:ascii="Times New Roman" w:hAnsi="Times New Roman" w:cs="Times New Roman"/>
          <w:sz w:val="28"/>
          <w:szCs w:val="28"/>
          <w:lang w:val="kk-KZ"/>
        </w:rPr>
      </w:pPr>
    </w:p>
    <w:p w14:paraId="7A570EBE" w14:textId="1DA611BD" w:rsidR="009E3590" w:rsidRPr="00BA5433" w:rsidRDefault="009E3590" w:rsidP="009E131E">
      <w:pPr>
        <w:spacing w:after="0" w:line="240" w:lineRule="auto"/>
        <w:ind w:left="5245"/>
        <w:rPr>
          <w:rFonts w:ascii="Times New Roman" w:hAnsi="Times New Roman"/>
          <w:bCs/>
          <w:sz w:val="24"/>
          <w:szCs w:val="24"/>
          <w:lang w:val="kk-KZ"/>
        </w:rPr>
      </w:pPr>
    </w:p>
    <w:p w14:paraId="0703505D" w14:textId="252EA4F4" w:rsidR="00F24496" w:rsidRPr="00BA5433" w:rsidRDefault="00F24496" w:rsidP="009E131E">
      <w:pPr>
        <w:spacing w:after="0" w:line="240" w:lineRule="auto"/>
        <w:ind w:left="5245"/>
        <w:rPr>
          <w:rFonts w:ascii="Times New Roman" w:hAnsi="Times New Roman"/>
          <w:bCs/>
          <w:sz w:val="24"/>
          <w:szCs w:val="24"/>
          <w:lang w:val="kk-KZ"/>
        </w:rPr>
      </w:pPr>
    </w:p>
    <w:p w14:paraId="097ADBB7" w14:textId="494BC25D" w:rsidR="00F24496" w:rsidRPr="00BA5433" w:rsidRDefault="00F24496" w:rsidP="009E131E">
      <w:pPr>
        <w:spacing w:after="0" w:line="240" w:lineRule="auto"/>
        <w:ind w:left="5245"/>
        <w:rPr>
          <w:rFonts w:ascii="Times New Roman" w:hAnsi="Times New Roman"/>
          <w:bCs/>
          <w:sz w:val="24"/>
          <w:szCs w:val="24"/>
          <w:lang w:val="kk-KZ"/>
        </w:rPr>
      </w:pPr>
    </w:p>
    <w:p w14:paraId="7A6C3D2D" w14:textId="77777777" w:rsidR="00F24496" w:rsidRPr="00BA5433" w:rsidRDefault="00F24496" w:rsidP="009E131E">
      <w:pPr>
        <w:spacing w:after="0" w:line="240" w:lineRule="auto"/>
        <w:ind w:left="5245"/>
        <w:rPr>
          <w:rFonts w:ascii="Times New Roman" w:hAnsi="Times New Roman"/>
          <w:bCs/>
          <w:sz w:val="28"/>
          <w:szCs w:val="28"/>
          <w:lang w:val="kk-KZ"/>
        </w:rPr>
      </w:pPr>
    </w:p>
    <w:p w14:paraId="78DD7B24" w14:textId="77777777" w:rsidR="009E3590" w:rsidRPr="00BA5433" w:rsidRDefault="009E3590" w:rsidP="009E131E">
      <w:pPr>
        <w:spacing w:after="0" w:line="240" w:lineRule="auto"/>
        <w:ind w:left="5245"/>
        <w:rPr>
          <w:rFonts w:ascii="Times New Roman" w:hAnsi="Times New Roman"/>
          <w:bCs/>
          <w:sz w:val="28"/>
          <w:szCs w:val="28"/>
          <w:lang w:val="kk-KZ"/>
        </w:rPr>
      </w:pPr>
    </w:p>
    <w:p w14:paraId="09A8A6B8" w14:textId="4CA1F482" w:rsidR="00D16BE7" w:rsidRPr="00BA5433" w:rsidRDefault="00D16BE7" w:rsidP="009E131E">
      <w:pPr>
        <w:spacing w:after="0" w:line="240" w:lineRule="auto"/>
        <w:ind w:left="5245"/>
        <w:rPr>
          <w:rFonts w:ascii="Times New Roman" w:hAnsi="Times New Roman"/>
          <w:bCs/>
          <w:sz w:val="28"/>
          <w:szCs w:val="28"/>
          <w:lang w:val="kk-KZ"/>
        </w:rPr>
      </w:pPr>
    </w:p>
    <w:p w14:paraId="7C2DF1CB" w14:textId="02C3DD23" w:rsidR="00C7589A" w:rsidRPr="00BA5433" w:rsidRDefault="00C7589A" w:rsidP="009E131E">
      <w:pPr>
        <w:spacing w:after="0" w:line="240" w:lineRule="auto"/>
        <w:ind w:left="5245"/>
        <w:rPr>
          <w:rFonts w:ascii="Times New Roman" w:hAnsi="Times New Roman"/>
          <w:bCs/>
          <w:sz w:val="28"/>
          <w:szCs w:val="28"/>
          <w:lang w:val="kk-KZ"/>
        </w:rPr>
      </w:pPr>
    </w:p>
    <w:p w14:paraId="2F074BAD" w14:textId="55FA1076" w:rsidR="00C7589A" w:rsidRPr="00BA5433" w:rsidRDefault="00C7589A" w:rsidP="009E131E">
      <w:pPr>
        <w:spacing w:after="0" w:line="240" w:lineRule="auto"/>
        <w:ind w:left="5245"/>
        <w:rPr>
          <w:rFonts w:ascii="Times New Roman" w:hAnsi="Times New Roman"/>
          <w:bCs/>
          <w:sz w:val="28"/>
          <w:szCs w:val="28"/>
          <w:lang w:val="kk-KZ"/>
        </w:rPr>
      </w:pPr>
    </w:p>
    <w:p w14:paraId="75566A63" w14:textId="3A253EFF" w:rsidR="00C7589A" w:rsidRPr="00BA5433" w:rsidRDefault="00C7589A" w:rsidP="009E131E">
      <w:pPr>
        <w:spacing w:after="0" w:line="240" w:lineRule="auto"/>
        <w:ind w:left="5245"/>
        <w:rPr>
          <w:rFonts w:ascii="Times New Roman" w:hAnsi="Times New Roman"/>
          <w:bCs/>
          <w:sz w:val="28"/>
          <w:szCs w:val="28"/>
          <w:lang w:val="kk-KZ"/>
        </w:rPr>
      </w:pPr>
    </w:p>
    <w:p w14:paraId="41EE7EB9" w14:textId="37890ACA" w:rsidR="00C7589A" w:rsidRPr="00BA5433" w:rsidRDefault="00C7589A" w:rsidP="009E131E">
      <w:pPr>
        <w:spacing w:after="0" w:line="240" w:lineRule="auto"/>
        <w:ind w:left="5245"/>
        <w:rPr>
          <w:rFonts w:ascii="Times New Roman" w:hAnsi="Times New Roman"/>
          <w:bCs/>
          <w:sz w:val="28"/>
          <w:szCs w:val="28"/>
          <w:lang w:val="kk-KZ"/>
        </w:rPr>
      </w:pPr>
    </w:p>
    <w:p w14:paraId="1F6FC951" w14:textId="52D891C7" w:rsidR="00C7589A" w:rsidRPr="00BA5433" w:rsidRDefault="00C7589A" w:rsidP="009E131E">
      <w:pPr>
        <w:spacing w:after="0" w:line="240" w:lineRule="auto"/>
        <w:ind w:left="5245"/>
        <w:rPr>
          <w:rFonts w:ascii="Times New Roman" w:hAnsi="Times New Roman"/>
          <w:bCs/>
          <w:sz w:val="28"/>
          <w:szCs w:val="28"/>
          <w:lang w:val="kk-KZ"/>
        </w:rPr>
      </w:pPr>
    </w:p>
    <w:p w14:paraId="595D5370" w14:textId="1700B9EF" w:rsidR="00C7589A" w:rsidRPr="00BA5433" w:rsidRDefault="00C7589A" w:rsidP="009E131E">
      <w:pPr>
        <w:spacing w:after="0" w:line="240" w:lineRule="auto"/>
        <w:ind w:left="5245"/>
        <w:rPr>
          <w:rFonts w:ascii="Times New Roman" w:hAnsi="Times New Roman"/>
          <w:bCs/>
          <w:sz w:val="28"/>
          <w:szCs w:val="28"/>
          <w:lang w:val="kk-KZ"/>
        </w:rPr>
      </w:pPr>
    </w:p>
    <w:p w14:paraId="11E9B149" w14:textId="77543BE0" w:rsidR="00C7589A" w:rsidRPr="00BA5433" w:rsidRDefault="00C7589A" w:rsidP="009E131E">
      <w:pPr>
        <w:spacing w:after="0" w:line="240" w:lineRule="auto"/>
        <w:ind w:left="5245"/>
        <w:rPr>
          <w:rFonts w:ascii="Times New Roman" w:hAnsi="Times New Roman"/>
          <w:bCs/>
          <w:sz w:val="28"/>
          <w:szCs w:val="28"/>
          <w:lang w:val="kk-KZ"/>
        </w:rPr>
      </w:pPr>
    </w:p>
    <w:p w14:paraId="7589F230" w14:textId="3C5E278E" w:rsidR="00C7589A" w:rsidRPr="00BA5433" w:rsidRDefault="00C7589A" w:rsidP="009E131E">
      <w:pPr>
        <w:spacing w:after="0" w:line="240" w:lineRule="auto"/>
        <w:ind w:left="5245"/>
        <w:rPr>
          <w:rFonts w:ascii="Times New Roman" w:hAnsi="Times New Roman"/>
          <w:bCs/>
          <w:sz w:val="28"/>
          <w:szCs w:val="28"/>
          <w:lang w:val="kk-KZ"/>
        </w:rPr>
      </w:pPr>
    </w:p>
    <w:p w14:paraId="03205353" w14:textId="014EE68F" w:rsidR="00C7589A" w:rsidRPr="00BA5433" w:rsidRDefault="00C7589A" w:rsidP="009E131E">
      <w:pPr>
        <w:spacing w:after="0" w:line="240" w:lineRule="auto"/>
        <w:ind w:left="5245"/>
        <w:rPr>
          <w:rFonts w:ascii="Times New Roman" w:hAnsi="Times New Roman"/>
          <w:bCs/>
          <w:sz w:val="28"/>
          <w:szCs w:val="28"/>
          <w:lang w:val="kk-KZ"/>
        </w:rPr>
      </w:pPr>
    </w:p>
    <w:p w14:paraId="4AEFA888" w14:textId="6201D8AD" w:rsidR="00C7589A" w:rsidRPr="00BA5433" w:rsidRDefault="00C7589A" w:rsidP="009E131E">
      <w:pPr>
        <w:spacing w:after="0" w:line="240" w:lineRule="auto"/>
        <w:ind w:left="5245"/>
        <w:rPr>
          <w:rFonts w:ascii="Times New Roman" w:hAnsi="Times New Roman"/>
          <w:bCs/>
          <w:sz w:val="28"/>
          <w:szCs w:val="28"/>
          <w:lang w:val="kk-KZ"/>
        </w:rPr>
      </w:pPr>
    </w:p>
    <w:p w14:paraId="7BE24C52" w14:textId="52E93907" w:rsidR="00C7589A" w:rsidRPr="00BA5433" w:rsidRDefault="00C7589A" w:rsidP="009E131E">
      <w:pPr>
        <w:spacing w:after="0" w:line="240" w:lineRule="auto"/>
        <w:ind w:left="5245"/>
        <w:rPr>
          <w:rFonts w:ascii="Times New Roman" w:hAnsi="Times New Roman"/>
          <w:bCs/>
          <w:sz w:val="28"/>
          <w:szCs w:val="28"/>
          <w:lang w:val="kk-KZ"/>
        </w:rPr>
      </w:pPr>
    </w:p>
    <w:p w14:paraId="583DA858" w14:textId="651AD4AE" w:rsidR="00C7589A" w:rsidRPr="00BA5433" w:rsidRDefault="00C7589A" w:rsidP="009E131E">
      <w:pPr>
        <w:spacing w:after="0" w:line="240" w:lineRule="auto"/>
        <w:ind w:left="5245"/>
        <w:rPr>
          <w:rFonts w:ascii="Times New Roman" w:hAnsi="Times New Roman"/>
          <w:bCs/>
          <w:sz w:val="28"/>
          <w:szCs w:val="28"/>
          <w:lang w:val="kk-KZ"/>
        </w:rPr>
      </w:pPr>
    </w:p>
    <w:p w14:paraId="515DF240" w14:textId="782887A0" w:rsidR="00C7589A" w:rsidRPr="00BA5433" w:rsidRDefault="00C7589A" w:rsidP="009E131E">
      <w:pPr>
        <w:spacing w:after="0" w:line="240" w:lineRule="auto"/>
        <w:ind w:left="5245"/>
        <w:rPr>
          <w:rFonts w:ascii="Times New Roman" w:hAnsi="Times New Roman"/>
          <w:bCs/>
          <w:sz w:val="28"/>
          <w:szCs w:val="28"/>
          <w:lang w:val="kk-KZ"/>
        </w:rPr>
      </w:pPr>
    </w:p>
    <w:p w14:paraId="45E81044" w14:textId="0CE651E7" w:rsidR="00C7589A" w:rsidRPr="00BA5433" w:rsidRDefault="00C7589A" w:rsidP="009E131E">
      <w:pPr>
        <w:spacing w:after="0" w:line="240" w:lineRule="auto"/>
        <w:ind w:left="5245"/>
        <w:rPr>
          <w:rFonts w:ascii="Times New Roman" w:hAnsi="Times New Roman"/>
          <w:bCs/>
          <w:sz w:val="28"/>
          <w:szCs w:val="28"/>
          <w:lang w:val="kk-KZ"/>
        </w:rPr>
      </w:pPr>
    </w:p>
    <w:p w14:paraId="7AE0C5A9" w14:textId="77566B07" w:rsidR="00C7589A" w:rsidRPr="00BA5433" w:rsidRDefault="00C7589A" w:rsidP="009E131E">
      <w:pPr>
        <w:spacing w:after="0" w:line="240" w:lineRule="auto"/>
        <w:ind w:left="5245"/>
        <w:rPr>
          <w:rFonts w:ascii="Times New Roman" w:hAnsi="Times New Roman"/>
          <w:bCs/>
          <w:sz w:val="28"/>
          <w:szCs w:val="28"/>
          <w:lang w:val="kk-KZ"/>
        </w:rPr>
      </w:pPr>
    </w:p>
    <w:p w14:paraId="4954E0A8" w14:textId="5EDD9CE7" w:rsidR="00C7589A" w:rsidRPr="00BA5433" w:rsidRDefault="00C7589A" w:rsidP="009E131E">
      <w:pPr>
        <w:spacing w:after="0" w:line="240" w:lineRule="auto"/>
        <w:ind w:left="5245"/>
        <w:rPr>
          <w:rFonts w:ascii="Times New Roman" w:hAnsi="Times New Roman"/>
          <w:bCs/>
          <w:sz w:val="28"/>
          <w:szCs w:val="28"/>
          <w:lang w:val="kk-KZ"/>
        </w:rPr>
      </w:pPr>
    </w:p>
    <w:p w14:paraId="76D92B8D" w14:textId="4A992412" w:rsidR="00C7589A" w:rsidRPr="00BA5433" w:rsidRDefault="00C7589A" w:rsidP="009E131E">
      <w:pPr>
        <w:spacing w:after="0" w:line="240" w:lineRule="auto"/>
        <w:ind w:left="5245"/>
        <w:rPr>
          <w:rFonts w:ascii="Times New Roman" w:hAnsi="Times New Roman"/>
          <w:bCs/>
          <w:sz w:val="28"/>
          <w:szCs w:val="28"/>
          <w:lang w:val="kk-KZ"/>
        </w:rPr>
      </w:pPr>
    </w:p>
    <w:p w14:paraId="7009A2B3" w14:textId="552CEEA1" w:rsidR="00C7589A" w:rsidRDefault="00C7589A" w:rsidP="009E131E">
      <w:pPr>
        <w:spacing w:after="0" w:line="240" w:lineRule="auto"/>
        <w:ind w:left="5245"/>
        <w:rPr>
          <w:rFonts w:ascii="Times New Roman" w:hAnsi="Times New Roman"/>
          <w:bCs/>
          <w:sz w:val="28"/>
          <w:szCs w:val="28"/>
          <w:lang w:val="kk-KZ"/>
        </w:rPr>
      </w:pPr>
    </w:p>
    <w:p w14:paraId="37CB7A72" w14:textId="77777777" w:rsidR="00BA5433" w:rsidRPr="00BA5433" w:rsidRDefault="00BA5433" w:rsidP="009E131E">
      <w:pPr>
        <w:spacing w:after="0" w:line="240" w:lineRule="auto"/>
        <w:ind w:left="5245"/>
        <w:rPr>
          <w:rFonts w:ascii="Times New Roman" w:hAnsi="Times New Roman"/>
          <w:bCs/>
          <w:sz w:val="28"/>
          <w:szCs w:val="28"/>
          <w:lang w:val="kk-KZ"/>
        </w:rPr>
      </w:pPr>
    </w:p>
    <w:p w14:paraId="5EE81998" w14:textId="317DABCA" w:rsidR="009E131E" w:rsidRPr="00BA5433" w:rsidRDefault="00515FA5" w:rsidP="009E131E">
      <w:pPr>
        <w:spacing w:after="0" w:line="240" w:lineRule="auto"/>
        <w:ind w:left="5245"/>
        <w:jc w:val="both"/>
        <w:rPr>
          <w:rFonts w:ascii="Times New Roman" w:hAnsi="Times New Roman"/>
          <w:bCs/>
          <w:sz w:val="28"/>
          <w:szCs w:val="28"/>
          <w:lang w:val="kk-KZ"/>
        </w:rPr>
      </w:pPr>
      <w:r w:rsidRPr="00BA5433">
        <w:rPr>
          <w:rFonts w:ascii="Times New Roman" w:hAnsi="Times New Roman"/>
          <w:bCs/>
          <w:sz w:val="28"/>
          <w:szCs w:val="28"/>
          <w:lang w:val="kk-KZ"/>
        </w:rPr>
        <w:lastRenderedPageBreak/>
        <w:t>Бұйрыққа қосымша</w:t>
      </w:r>
    </w:p>
    <w:p w14:paraId="3D3428CB" w14:textId="77777777" w:rsidR="00515FA5" w:rsidRPr="00BA5433" w:rsidRDefault="00515FA5" w:rsidP="009E131E">
      <w:pPr>
        <w:spacing w:after="0" w:line="240" w:lineRule="auto"/>
        <w:ind w:left="5245"/>
        <w:jc w:val="both"/>
        <w:rPr>
          <w:rFonts w:ascii="Times New Roman" w:hAnsi="Times New Roman"/>
          <w:bCs/>
          <w:sz w:val="28"/>
          <w:szCs w:val="28"/>
          <w:lang w:val="kk-KZ"/>
        </w:rPr>
      </w:pPr>
    </w:p>
    <w:p w14:paraId="10955CBA" w14:textId="77777777" w:rsidR="00515FA5" w:rsidRPr="00BA5433" w:rsidRDefault="00515FA5" w:rsidP="00515FA5">
      <w:pPr>
        <w:spacing w:after="0" w:line="240" w:lineRule="auto"/>
        <w:ind w:left="5245"/>
        <w:jc w:val="both"/>
        <w:rPr>
          <w:rFonts w:ascii="Times New Roman" w:hAnsi="Times New Roman"/>
          <w:sz w:val="28"/>
          <w:szCs w:val="28"/>
          <w:lang w:val="kk-KZ"/>
        </w:rPr>
      </w:pPr>
      <w:r w:rsidRPr="00BA5433">
        <w:rPr>
          <w:rFonts w:ascii="Times New Roman" w:hAnsi="Times New Roman"/>
          <w:sz w:val="28"/>
          <w:szCs w:val="28"/>
          <w:lang w:val="kk-KZ"/>
        </w:rPr>
        <w:t>Қаржылық және мүліктік қолдау шараларының</w:t>
      </w:r>
    </w:p>
    <w:p w14:paraId="4D1314A0" w14:textId="77777777" w:rsidR="00515FA5" w:rsidRPr="00BA5433" w:rsidRDefault="00515FA5" w:rsidP="00515FA5">
      <w:pPr>
        <w:spacing w:after="0" w:line="240" w:lineRule="auto"/>
        <w:ind w:left="5245"/>
        <w:jc w:val="both"/>
        <w:rPr>
          <w:rFonts w:ascii="Times New Roman" w:hAnsi="Times New Roman"/>
          <w:sz w:val="28"/>
          <w:szCs w:val="28"/>
          <w:lang w:val="kk-KZ"/>
        </w:rPr>
      </w:pPr>
      <w:r w:rsidRPr="00BA5433">
        <w:rPr>
          <w:rFonts w:ascii="Times New Roman" w:hAnsi="Times New Roman"/>
          <w:sz w:val="28"/>
          <w:szCs w:val="28"/>
          <w:lang w:val="kk-KZ"/>
        </w:rPr>
        <w:t>тиісті операторы немесе мүдделі</w:t>
      </w:r>
    </w:p>
    <w:p w14:paraId="60638D7F" w14:textId="7535C9CE" w:rsidR="00F812D5" w:rsidRPr="00BA5433" w:rsidRDefault="00515FA5" w:rsidP="00515FA5">
      <w:pPr>
        <w:spacing w:after="0" w:line="240" w:lineRule="auto"/>
        <w:ind w:left="5245"/>
        <w:jc w:val="both"/>
        <w:rPr>
          <w:rFonts w:ascii="Times New Roman" w:hAnsi="Times New Roman"/>
          <w:sz w:val="28"/>
          <w:szCs w:val="28"/>
          <w:lang w:val="kk-KZ"/>
        </w:rPr>
      </w:pPr>
      <w:r w:rsidRPr="00BA5433">
        <w:rPr>
          <w:rFonts w:ascii="Times New Roman" w:hAnsi="Times New Roman"/>
          <w:sz w:val="28"/>
          <w:szCs w:val="28"/>
          <w:lang w:val="kk-KZ"/>
        </w:rPr>
        <w:t xml:space="preserve">орталық мемлекеттік орган </w:t>
      </w:r>
      <w:r w:rsidR="00F812D5" w:rsidRPr="00BA5433">
        <w:rPr>
          <w:rFonts w:ascii="Times New Roman" w:hAnsi="Times New Roman"/>
          <w:sz w:val="28"/>
          <w:szCs w:val="28"/>
          <w:lang w:val="kk-KZ"/>
        </w:rPr>
        <w:t>___________________________</w:t>
      </w:r>
    </w:p>
    <w:p w14:paraId="66383293" w14:textId="2981BE84" w:rsidR="00F812D5" w:rsidRPr="00BA5433" w:rsidRDefault="00F812D5" w:rsidP="00F812D5">
      <w:pPr>
        <w:spacing w:after="0" w:line="240" w:lineRule="auto"/>
        <w:ind w:firstLine="343"/>
        <w:jc w:val="both"/>
        <w:rPr>
          <w:rFonts w:ascii="Times New Roman" w:hAnsi="Times New Roman"/>
          <w:b/>
          <w:bCs/>
          <w:sz w:val="24"/>
          <w:szCs w:val="24"/>
          <w:lang w:val="kk-KZ"/>
        </w:rPr>
      </w:pPr>
    </w:p>
    <w:p w14:paraId="7176A76A" w14:textId="77777777" w:rsidR="00997C22" w:rsidRPr="00BA5433" w:rsidRDefault="00997C22" w:rsidP="00F812D5">
      <w:pPr>
        <w:spacing w:after="0" w:line="240" w:lineRule="auto"/>
        <w:ind w:firstLine="343"/>
        <w:jc w:val="both"/>
        <w:rPr>
          <w:rFonts w:ascii="Times New Roman" w:hAnsi="Times New Roman"/>
          <w:b/>
          <w:bCs/>
          <w:sz w:val="24"/>
          <w:szCs w:val="24"/>
          <w:lang w:val="kk-KZ"/>
        </w:rPr>
      </w:pPr>
    </w:p>
    <w:p w14:paraId="14F931C2" w14:textId="140461E8" w:rsidR="00F812D5" w:rsidRPr="00BA5433" w:rsidRDefault="00515FA5" w:rsidP="00515FA5">
      <w:pPr>
        <w:spacing w:after="0" w:line="240" w:lineRule="auto"/>
        <w:ind w:firstLine="8789"/>
        <w:jc w:val="both"/>
        <w:rPr>
          <w:rFonts w:ascii="Times New Roman" w:hAnsi="Times New Roman"/>
          <w:sz w:val="28"/>
          <w:szCs w:val="28"/>
          <w:lang w:val="kk-KZ"/>
        </w:rPr>
      </w:pPr>
      <w:r w:rsidRPr="00BA5433">
        <w:rPr>
          <w:rFonts w:ascii="Times New Roman" w:hAnsi="Times New Roman"/>
          <w:sz w:val="28"/>
          <w:szCs w:val="28"/>
          <w:lang w:val="kk-KZ"/>
        </w:rPr>
        <w:t>Нысан</w:t>
      </w:r>
    </w:p>
    <w:p w14:paraId="072CC805" w14:textId="77777777" w:rsidR="00515FA5" w:rsidRPr="00BA5433" w:rsidRDefault="00515FA5" w:rsidP="00515FA5">
      <w:pPr>
        <w:spacing w:after="0" w:line="240" w:lineRule="auto"/>
        <w:ind w:firstLine="8789"/>
        <w:jc w:val="both"/>
        <w:rPr>
          <w:rFonts w:ascii="Times New Roman" w:hAnsi="Times New Roman"/>
          <w:b/>
          <w:bCs/>
          <w:sz w:val="28"/>
          <w:szCs w:val="28"/>
          <w:lang w:val="kk-KZ"/>
        </w:rPr>
      </w:pPr>
    </w:p>
    <w:p w14:paraId="0E5FE5C4" w14:textId="77777777" w:rsidR="00515FA5" w:rsidRPr="00BA5433" w:rsidRDefault="00515FA5" w:rsidP="00515FA5">
      <w:pPr>
        <w:spacing w:after="0" w:line="240" w:lineRule="auto"/>
        <w:jc w:val="center"/>
        <w:rPr>
          <w:rFonts w:ascii="Times New Roman" w:hAnsi="Times New Roman"/>
          <w:b/>
          <w:bCs/>
          <w:sz w:val="28"/>
          <w:szCs w:val="28"/>
          <w:lang w:val="kk-KZ"/>
        </w:rPr>
      </w:pPr>
      <w:r w:rsidRPr="00BA5433">
        <w:rPr>
          <w:rFonts w:ascii="Times New Roman" w:hAnsi="Times New Roman"/>
          <w:b/>
          <w:bCs/>
          <w:sz w:val="28"/>
          <w:szCs w:val="28"/>
          <w:lang w:val="kk-KZ"/>
        </w:rPr>
        <w:t>Жеке кәсіпкерлік субъектісінің базалық талаптарға сәйкестігі / сәйкессіздігі туралы хабарлама</w:t>
      </w:r>
    </w:p>
    <w:p w14:paraId="18DCD9FB" w14:textId="40FDEA23" w:rsidR="00F812D5" w:rsidRPr="00A5284D" w:rsidRDefault="00A07ECD" w:rsidP="00A5284D">
      <w:pPr>
        <w:spacing w:after="0" w:line="240" w:lineRule="auto"/>
        <w:jc w:val="both"/>
        <w:rPr>
          <w:rFonts w:ascii="Times New Roman" w:hAnsi="Times New Roman"/>
          <w:sz w:val="28"/>
          <w:szCs w:val="28"/>
          <w:lang w:val="kk-KZ"/>
        </w:rPr>
      </w:pPr>
      <w:r w:rsidRPr="00A5284D">
        <w:rPr>
          <w:rFonts w:ascii="Times New Roman" w:hAnsi="Times New Roman"/>
          <w:sz w:val="28"/>
          <w:szCs w:val="28"/>
          <w:lang w:val="kk-KZ"/>
        </w:rPr>
        <w:t>___________________________________________________________________________</w:t>
      </w:r>
      <w:r w:rsidR="00F812D5" w:rsidRPr="00A5284D">
        <w:rPr>
          <w:rFonts w:ascii="Times New Roman" w:hAnsi="Times New Roman"/>
          <w:sz w:val="28"/>
          <w:szCs w:val="28"/>
          <w:lang w:val="kk-KZ"/>
        </w:rPr>
        <w:t>____________________________________</w:t>
      </w:r>
      <w:r w:rsidR="00515FA5" w:rsidRPr="00A5284D">
        <w:rPr>
          <w:rFonts w:ascii="Times New Roman" w:hAnsi="Times New Roman"/>
          <w:sz w:val="28"/>
          <w:szCs w:val="28"/>
          <w:lang w:val="kk-KZ"/>
        </w:rPr>
        <w:t>______________________</w:t>
      </w:r>
      <w:r w:rsidR="00A5284D">
        <w:rPr>
          <w:rFonts w:ascii="Times New Roman" w:hAnsi="Times New Roman"/>
          <w:sz w:val="28"/>
          <w:szCs w:val="28"/>
        </w:rPr>
        <w:t>__</w:t>
      </w:r>
      <w:r w:rsidR="00515FA5" w:rsidRPr="00A5284D">
        <w:rPr>
          <w:rFonts w:ascii="Times New Roman" w:hAnsi="Times New Roman"/>
          <w:sz w:val="28"/>
          <w:szCs w:val="28"/>
          <w:lang w:val="kk-KZ"/>
        </w:rPr>
        <w:t>_</w:t>
      </w:r>
    </w:p>
    <w:p w14:paraId="2326B4E8" w14:textId="77777777" w:rsidR="00A07ECD" w:rsidRPr="00BA5433" w:rsidRDefault="00A07ECD" w:rsidP="00A07ECD">
      <w:pPr>
        <w:spacing w:after="0" w:line="240" w:lineRule="auto"/>
        <w:jc w:val="center"/>
        <w:rPr>
          <w:rFonts w:ascii="Times New Roman" w:hAnsi="Times New Roman"/>
          <w:bCs/>
          <w:sz w:val="24"/>
          <w:szCs w:val="24"/>
          <w:lang w:val="kk-KZ"/>
        </w:rPr>
      </w:pPr>
      <w:r w:rsidRPr="00BA5433">
        <w:rPr>
          <w:rFonts w:ascii="Times New Roman" w:hAnsi="Times New Roman"/>
          <w:bCs/>
          <w:sz w:val="24"/>
          <w:szCs w:val="24"/>
          <w:lang w:val="kk-KZ"/>
        </w:rPr>
        <w:t>(Т.А.Ә., ЖСН, атауы, жеке кәсіпкерлік субъектісінің БСН)</w:t>
      </w:r>
    </w:p>
    <w:p w14:paraId="702750B0" w14:textId="77777777" w:rsidR="00F812D5" w:rsidRPr="00BA5433" w:rsidRDefault="00F812D5" w:rsidP="00F812D5">
      <w:pPr>
        <w:spacing w:after="0" w:line="240" w:lineRule="auto"/>
        <w:ind w:firstLine="343"/>
        <w:jc w:val="both"/>
        <w:rPr>
          <w:rFonts w:ascii="Times New Roman" w:hAnsi="Times New Roman"/>
          <w:b/>
          <w:bCs/>
          <w:sz w:val="28"/>
          <w:szCs w:val="28"/>
          <w:lang w:val="kk-KZ"/>
        </w:rPr>
      </w:pPr>
    </w:p>
    <w:p w14:paraId="6E1CBF3B" w14:textId="680C1FAF" w:rsidR="00A07ECD" w:rsidRPr="00BA5433" w:rsidRDefault="00A07ECD" w:rsidP="00A07ECD">
      <w:pPr>
        <w:spacing w:after="0" w:line="240" w:lineRule="auto"/>
        <w:ind w:firstLine="709"/>
        <w:jc w:val="both"/>
        <w:rPr>
          <w:rFonts w:ascii="Times New Roman" w:hAnsi="Times New Roman"/>
          <w:bCs/>
          <w:sz w:val="28"/>
          <w:szCs w:val="28"/>
          <w:lang w:val="kk-KZ"/>
        </w:rPr>
      </w:pPr>
      <w:r w:rsidRPr="00BA5433">
        <w:rPr>
          <w:rFonts w:ascii="Times New Roman" w:hAnsi="Times New Roman"/>
          <w:bCs/>
          <w:sz w:val="28"/>
          <w:szCs w:val="28"/>
          <w:lang w:val="kk-KZ"/>
        </w:rPr>
        <w:t>20__ ж. № ________ электрондық өтінімі бойынша жеке кәсіпкерлікті қолдаудың қаржылық және мүліктік шарасын алу нәтижесінде _________________________________________________________________</w:t>
      </w:r>
      <w:r w:rsidR="00A5284D">
        <w:rPr>
          <w:rFonts w:ascii="Times New Roman" w:hAnsi="Times New Roman"/>
          <w:bCs/>
          <w:sz w:val="28"/>
          <w:szCs w:val="28"/>
          <w:lang w:val="kk-KZ"/>
        </w:rPr>
        <w:t>_</w:t>
      </w:r>
      <w:r w:rsidRPr="00BA5433">
        <w:rPr>
          <w:rFonts w:ascii="Times New Roman" w:hAnsi="Times New Roman"/>
          <w:bCs/>
          <w:sz w:val="28"/>
          <w:szCs w:val="28"/>
          <w:lang w:val="kk-KZ"/>
        </w:rPr>
        <w:t>__</w:t>
      </w:r>
    </w:p>
    <w:p w14:paraId="5FE12412" w14:textId="77777777" w:rsidR="00A07ECD" w:rsidRPr="00BA5433" w:rsidRDefault="00A07ECD" w:rsidP="00A07ECD">
      <w:pPr>
        <w:spacing w:after="0" w:line="240" w:lineRule="auto"/>
        <w:ind w:firstLine="343"/>
        <w:jc w:val="both"/>
        <w:rPr>
          <w:rFonts w:ascii="Times New Roman" w:hAnsi="Times New Roman"/>
          <w:bCs/>
          <w:sz w:val="24"/>
          <w:szCs w:val="24"/>
          <w:lang w:val="kk-KZ"/>
        </w:rPr>
      </w:pPr>
      <w:r w:rsidRPr="00BA5433">
        <w:rPr>
          <w:rFonts w:ascii="Times New Roman" w:hAnsi="Times New Roman"/>
          <w:bCs/>
          <w:sz w:val="28"/>
          <w:szCs w:val="28"/>
          <w:lang w:val="kk-KZ"/>
        </w:rPr>
        <w:t xml:space="preserve">          </w:t>
      </w:r>
      <w:r w:rsidRPr="00BA5433">
        <w:rPr>
          <w:rFonts w:ascii="Times New Roman" w:hAnsi="Times New Roman"/>
          <w:bCs/>
          <w:sz w:val="24"/>
          <w:szCs w:val="24"/>
          <w:lang w:val="kk-KZ"/>
        </w:rPr>
        <w:t>(қолдау шарасының атауы)</w:t>
      </w:r>
    </w:p>
    <w:p w14:paraId="5B31BBF3" w14:textId="3A9D922C" w:rsidR="00A07ECD" w:rsidRPr="00BA5433" w:rsidRDefault="00A07ECD" w:rsidP="00A07ECD">
      <w:pPr>
        <w:spacing w:after="0" w:line="240" w:lineRule="auto"/>
        <w:jc w:val="both"/>
        <w:rPr>
          <w:rFonts w:ascii="Times New Roman" w:hAnsi="Times New Roman"/>
          <w:bCs/>
          <w:sz w:val="28"/>
          <w:szCs w:val="28"/>
          <w:lang w:val="kk-KZ"/>
        </w:rPr>
      </w:pPr>
      <w:r w:rsidRPr="00BA5433">
        <w:rPr>
          <w:rFonts w:ascii="Times New Roman" w:hAnsi="Times New Roman"/>
          <w:bCs/>
          <w:sz w:val="28"/>
          <w:szCs w:val="28"/>
          <w:lang w:val="kk-KZ"/>
        </w:rPr>
        <w:t xml:space="preserve">бойынша автоматты тексеру нәтижесінде негізгі талаптарға </w:t>
      </w:r>
      <w:r w:rsidR="002708A2" w:rsidRPr="00BA5433">
        <w:rPr>
          <w:rFonts w:ascii="Times New Roman" w:hAnsi="Times New Roman"/>
          <w:bCs/>
          <w:sz w:val="28"/>
          <w:szCs w:val="28"/>
          <w:lang w:val="kk-KZ"/>
        </w:rPr>
        <w:t>сәйкестігі / сәйкессіздігі</w:t>
      </w:r>
      <w:r w:rsidRPr="00BA5433">
        <w:rPr>
          <w:rFonts w:ascii="Times New Roman" w:hAnsi="Times New Roman"/>
          <w:bCs/>
          <w:sz w:val="28"/>
          <w:szCs w:val="28"/>
          <w:lang w:val="kk-KZ"/>
        </w:rPr>
        <w:t xml:space="preserve"> анықталды (қажеттісінің астын сызыңыз).</w:t>
      </w:r>
    </w:p>
    <w:p w14:paraId="49FD6A4A" w14:textId="77777777" w:rsidR="002708A2" w:rsidRPr="00BA5433" w:rsidRDefault="002708A2" w:rsidP="00A07ECD">
      <w:pPr>
        <w:spacing w:after="0" w:line="240" w:lineRule="auto"/>
        <w:jc w:val="both"/>
        <w:rPr>
          <w:rFonts w:ascii="Times New Roman" w:hAnsi="Times New Roman"/>
          <w:bCs/>
          <w:sz w:val="28"/>
          <w:szCs w:val="28"/>
          <w:lang w:val="kk-KZ"/>
        </w:rPr>
      </w:pPr>
    </w:p>
    <w:p w14:paraId="01F03085" w14:textId="49B473DB" w:rsidR="00F812D5" w:rsidRPr="00BA5433" w:rsidRDefault="002708A2" w:rsidP="00F812D5">
      <w:pPr>
        <w:spacing w:after="0" w:line="240" w:lineRule="auto"/>
        <w:ind w:firstLine="709"/>
        <w:jc w:val="both"/>
        <w:rPr>
          <w:rFonts w:ascii="Times New Roman" w:hAnsi="Times New Roman"/>
          <w:bCs/>
          <w:sz w:val="28"/>
          <w:szCs w:val="28"/>
          <w:lang w:val="kk-KZ"/>
        </w:rPr>
      </w:pPr>
      <w:r w:rsidRPr="00BA5433">
        <w:rPr>
          <w:rFonts w:ascii="Times New Roman" w:hAnsi="Times New Roman"/>
          <w:bCs/>
          <w:sz w:val="28"/>
          <w:szCs w:val="28"/>
          <w:lang w:val="kk-KZ"/>
        </w:rPr>
        <w:t>Себептері (сәйкес келмеген жағдайда көрсетіледі)</w:t>
      </w:r>
      <w:r w:rsidR="00F812D5" w:rsidRPr="00BA5433">
        <w:rPr>
          <w:rFonts w:ascii="Times New Roman" w:hAnsi="Times New Roman"/>
          <w:bCs/>
          <w:sz w:val="28"/>
          <w:szCs w:val="28"/>
          <w:lang w:val="kk-KZ"/>
        </w:rPr>
        <w:t xml:space="preserve">: </w:t>
      </w:r>
    </w:p>
    <w:p w14:paraId="76821A08" w14:textId="77777777" w:rsidR="00F812D5" w:rsidRPr="00BA5433" w:rsidRDefault="00F812D5" w:rsidP="00F812D5">
      <w:pPr>
        <w:spacing w:after="0" w:line="240" w:lineRule="auto"/>
        <w:jc w:val="both"/>
        <w:rPr>
          <w:rFonts w:ascii="Times New Roman" w:hAnsi="Times New Roman"/>
          <w:bCs/>
          <w:sz w:val="28"/>
          <w:szCs w:val="28"/>
          <w:lang w:val="kk-KZ"/>
        </w:rPr>
      </w:pPr>
      <w:r w:rsidRPr="00BA5433">
        <w:rPr>
          <w:rFonts w:ascii="Times New Roman" w:hAnsi="Times New Roman"/>
          <w:bCs/>
          <w:sz w:val="28"/>
          <w:szCs w:val="28"/>
          <w:lang w:val="kk-KZ"/>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82D9C31" w14:textId="77777777" w:rsidR="00F812D5" w:rsidRPr="00BA5433" w:rsidRDefault="00F812D5" w:rsidP="00F812D5">
      <w:pPr>
        <w:spacing w:after="0" w:line="240" w:lineRule="auto"/>
        <w:ind w:firstLine="343"/>
        <w:jc w:val="both"/>
        <w:rPr>
          <w:rFonts w:ascii="Times New Roman" w:hAnsi="Times New Roman"/>
          <w:bCs/>
          <w:sz w:val="28"/>
          <w:szCs w:val="28"/>
          <w:lang w:val="kk-KZ"/>
        </w:rPr>
      </w:pPr>
    </w:p>
    <w:p w14:paraId="4A991797" w14:textId="77777777" w:rsidR="002708A2" w:rsidRPr="00BA5433" w:rsidRDefault="002708A2" w:rsidP="002708A2">
      <w:pPr>
        <w:spacing w:after="0" w:line="240" w:lineRule="auto"/>
        <w:ind w:firstLine="709"/>
        <w:jc w:val="both"/>
        <w:rPr>
          <w:rFonts w:ascii="Times New Roman" w:hAnsi="Times New Roman"/>
          <w:bCs/>
          <w:sz w:val="28"/>
          <w:szCs w:val="28"/>
          <w:lang w:val="kk-KZ"/>
        </w:rPr>
      </w:pPr>
      <w:r w:rsidRPr="00BA5433">
        <w:rPr>
          <w:rFonts w:ascii="Times New Roman" w:hAnsi="Times New Roman"/>
          <w:bCs/>
          <w:sz w:val="28"/>
          <w:szCs w:val="28"/>
          <w:lang w:val="kk-KZ"/>
        </w:rPr>
        <w:t>Тіркеушінің ЭЦҚ деректері;</w:t>
      </w:r>
    </w:p>
    <w:p w14:paraId="6E2ADDB6" w14:textId="77777777" w:rsidR="002708A2" w:rsidRPr="00BA5433" w:rsidRDefault="002708A2" w:rsidP="002708A2">
      <w:pPr>
        <w:spacing w:after="0" w:line="240" w:lineRule="auto"/>
        <w:ind w:firstLine="708"/>
        <w:jc w:val="both"/>
        <w:rPr>
          <w:rFonts w:ascii="Times New Roman" w:hAnsi="Times New Roman"/>
          <w:bCs/>
          <w:sz w:val="28"/>
          <w:szCs w:val="28"/>
          <w:lang w:val="kk-KZ"/>
        </w:rPr>
      </w:pPr>
      <w:r w:rsidRPr="00BA5433">
        <w:rPr>
          <w:rFonts w:ascii="Times New Roman" w:hAnsi="Times New Roman"/>
          <w:bCs/>
          <w:sz w:val="28"/>
          <w:szCs w:val="28"/>
          <w:lang w:val="kk-KZ"/>
        </w:rPr>
        <w:t xml:space="preserve">Тіркеуші ЭЦҚ арқылы қол қойған күні мен уақыты. </w:t>
      </w:r>
    </w:p>
    <w:p w14:paraId="7D88717F" w14:textId="77777777" w:rsidR="002708A2" w:rsidRPr="00BA5433" w:rsidRDefault="002708A2" w:rsidP="002708A2">
      <w:pPr>
        <w:spacing w:after="0" w:line="240" w:lineRule="auto"/>
        <w:ind w:firstLine="708"/>
        <w:jc w:val="both"/>
        <w:rPr>
          <w:rFonts w:ascii="Times New Roman" w:hAnsi="Times New Roman" w:cs="Times New Roman"/>
          <w:sz w:val="28"/>
          <w:szCs w:val="28"/>
          <w:lang w:val="kk-KZ"/>
        </w:rPr>
      </w:pPr>
      <w:r w:rsidRPr="00BA5433">
        <w:rPr>
          <w:rFonts w:ascii="Times New Roman" w:hAnsi="Times New Roman"/>
          <w:bCs/>
          <w:sz w:val="28"/>
          <w:szCs w:val="28"/>
          <w:lang w:val="kk-KZ"/>
        </w:rPr>
        <w:t>20__ жылғы «__» ______, _____ сағат ____ минут.</w:t>
      </w:r>
    </w:p>
    <w:p w14:paraId="62645336" w14:textId="43A92263" w:rsidR="00F812D5" w:rsidRPr="00BA5433" w:rsidRDefault="00F812D5" w:rsidP="002708A2">
      <w:pPr>
        <w:spacing w:after="0" w:line="240" w:lineRule="auto"/>
        <w:ind w:firstLine="709"/>
        <w:jc w:val="both"/>
        <w:rPr>
          <w:rFonts w:ascii="Times New Roman" w:hAnsi="Times New Roman" w:cs="Times New Roman"/>
          <w:sz w:val="28"/>
          <w:szCs w:val="28"/>
          <w:lang w:val="kk-KZ"/>
        </w:rPr>
      </w:pPr>
    </w:p>
    <w:sectPr w:rsidR="00F812D5" w:rsidRPr="00BA5433" w:rsidSect="00550A5A">
      <w:headerReference w:type="default" r:id="rId8"/>
      <w:headerReference w:type="first" r:id="rId9"/>
      <w:pgSz w:w="11906" w:h="16838"/>
      <w:pgMar w:top="1418" w:right="851"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6099B" w14:textId="77777777" w:rsidR="00A16934" w:rsidRDefault="00A16934" w:rsidP="00CB5BD3">
      <w:pPr>
        <w:spacing w:after="0" w:line="240" w:lineRule="auto"/>
      </w:pPr>
      <w:r>
        <w:separator/>
      </w:r>
    </w:p>
  </w:endnote>
  <w:endnote w:type="continuationSeparator" w:id="0">
    <w:p w14:paraId="51B8F257" w14:textId="77777777" w:rsidR="00A16934" w:rsidRDefault="00A16934" w:rsidP="00CB5B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79236" w14:textId="77777777" w:rsidR="00A16934" w:rsidRDefault="00A16934" w:rsidP="00CB5BD3">
      <w:pPr>
        <w:spacing w:after="0" w:line="240" w:lineRule="auto"/>
      </w:pPr>
      <w:r>
        <w:separator/>
      </w:r>
    </w:p>
  </w:footnote>
  <w:footnote w:type="continuationSeparator" w:id="0">
    <w:p w14:paraId="24875FAE" w14:textId="77777777" w:rsidR="00A16934" w:rsidRDefault="00A16934" w:rsidP="00CB5B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8207045"/>
      <w:docPartObj>
        <w:docPartGallery w:val="Page Numbers (Top of Page)"/>
        <w:docPartUnique/>
      </w:docPartObj>
    </w:sdtPr>
    <w:sdtEndPr>
      <w:rPr>
        <w:rFonts w:ascii="Times New Roman" w:hAnsi="Times New Roman" w:cs="Times New Roman"/>
        <w:sz w:val="28"/>
        <w:szCs w:val="28"/>
      </w:rPr>
    </w:sdtEndPr>
    <w:sdtContent>
      <w:p w14:paraId="6968D9B8" w14:textId="41DBDFA7" w:rsidR="002D2810" w:rsidRPr="00813C3A" w:rsidRDefault="002D2810" w:rsidP="00B946AC">
        <w:pPr>
          <w:pStyle w:val="a5"/>
          <w:jc w:val="center"/>
          <w:rPr>
            <w:rFonts w:ascii="Times New Roman" w:hAnsi="Times New Roman" w:cs="Times New Roman"/>
            <w:sz w:val="28"/>
            <w:szCs w:val="28"/>
          </w:rPr>
        </w:pPr>
        <w:r w:rsidRPr="00813C3A">
          <w:rPr>
            <w:rFonts w:ascii="Times New Roman" w:hAnsi="Times New Roman" w:cs="Times New Roman"/>
            <w:sz w:val="28"/>
            <w:szCs w:val="28"/>
          </w:rPr>
          <w:fldChar w:fldCharType="begin"/>
        </w:r>
        <w:r w:rsidRPr="00813C3A">
          <w:rPr>
            <w:rFonts w:ascii="Times New Roman" w:hAnsi="Times New Roman" w:cs="Times New Roman"/>
            <w:sz w:val="28"/>
            <w:szCs w:val="28"/>
          </w:rPr>
          <w:instrText>PAGE   \* MERGEFORMAT</w:instrText>
        </w:r>
        <w:r w:rsidRPr="00813C3A">
          <w:rPr>
            <w:rFonts w:ascii="Times New Roman" w:hAnsi="Times New Roman" w:cs="Times New Roman"/>
            <w:sz w:val="28"/>
            <w:szCs w:val="28"/>
          </w:rPr>
          <w:fldChar w:fldCharType="separate"/>
        </w:r>
        <w:r w:rsidR="00824083">
          <w:rPr>
            <w:rFonts w:ascii="Times New Roman" w:hAnsi="Times New Roman" w:cs="Times New Roman"/>
            <w:noProof/>
            <w:sz w:val="28"/>
            <w:szCs w:val="28"/>
          </w:rPr>
          <w:t>9</w:t>
        </w:r>
        <w:r w:rsidRPr="00813C3A">
          <w:rPr>
            <w:rFonts w:ascii="Times New Roman" w:hAnsi="Times New Roman" w:cs="Times New Roman"/>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AB9F3" w14:textId="77777777" w:rsidR="002D2810" w:rsidRDefault="002D2810" w:rsidP="007A4578">
    <w:pPr>
      <w:pStyle w:val="a5"/>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0204D2"/>
    <w:multiLevelType w:val="hybridMultilevel"/>
    <w:tmpl w:val="5C3E4B5C"/>
    <w:lvl w:ilvl="0" w:tplc="549A2B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9D803FA"/>
    <w:multiLevelType w:val="hybridMultilevel"/>
    <w:tmpl w:val="8B8AAE84"/>
    <w:lvl w:ilvl="0" w:tplc="62304C6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2B2908E6"/>
    <w:multiLevelType w:val="hybridMultilevel"/>
    <w:tmpl w:val="4320935A"/>
    <w:lvl w:ilvl="0" w:tplc="9282EF8A">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15:restartNumberingAfterBreak="0">
    <w:nsid w:val="41F81406"/>
    <w:multiLevelType w:val="hybridMultilevel"/>
    <w:tmpl w:val="6430F84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5FF2141"/>
    <w:multiLevelType w:val="hybridMultilevel"/>
    <w:tmpl w:val="1A9E6296"/>
    <w:lvl w:ilvl="0" w:tplc="2E7EDD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AAB5779"/>
    <w:multiLevelType w:val="hybridMultilevel"/>
    <w:tmpl w:val="4320935A"/>
    <w:lvl w:ilvl="0" w:tplc="9282EF8A">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15:restartNumberingAfterBreak="0">
    <w:nsid w:val="7B4F485B"/>
    <w:multiLevelType w:val="hybridMultilevel"/>
    <w:tmpl w:val="6FF22C48"/>
    <w:lvl w:ilvl="0" w:tplc="AF7EF9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0"/>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5BE"/>
    <w:rsid w:val="000006F8"/>
    <w:rsid w:val="00001C28"/>
    <w:rsid w:val="000026E2"/>
    <w:rsid w:val="0000388E"/>
    <w:rsid w:val="00003CC4"/>
    <w:rsid w:val="00004A06"/>
    <w:rsid w:val="00006E28"/>
    <w:rsid w:val="00010534"/>
    <w:rsid w:val="00010A67"/>
    <w:rsid w:val="000166F6"/>
    <w:rsid w:val="00016AC4"/>
    <w:rsid w:val="000172DD"/>
    <w:rsid w:val="00020D92"/>
    <w:rsid w:val="00021185"/>
    <w:rsid w:val="0002213D"/>
    <w:rsid w:val="00022356"/>
    <w:rsid w:val="00024030"/>
    <w:rsid w:val="00025C74"/>
    <w:rsid w:val="00026E39"/>
    <w:rsid w:val="00026ED4"/>
    <w:rsid w:val="000270DC"/>
    <w:rsid w:val="000312FA"/>
    <w:rsid w:val="000318C8"/>
    <w:rsid w:val="0004077A"/>
    <w:rsid w:val="0004115E"/>
    <w:rsid w:val="0004234A"/>
    <w:rsid w:val="000431AD"/>
    <w:rsid w:val="00044163"/>
    <w:rsid w:val="000452C5"/>
    <w:rsid w:val="00047497"/>
    <w:rsid w:val="0005173F"/>
    <w:rsid w:val="000518A3"/>
    <w:rsid w:val="000518F2"/>
    <w:rsid w:val="00052108"/>
    <w:rsid w:val="000521BF"/>
    <w:rsid w:val="00052271"/>
    <w:rsid w:val="000547F7"/>
    <w:rsid w:val="00054AC0"/>
    <w:rsid w:val="00055657"/>
    <w:rsid w:val="000574F8"/>
    <w:rsid w:val="0005756D"/>
    <w:rsid w:val="00057A59"/>
    <w:rsid w:val="0006016A"/>
    <w:rsid w:val="00060E79"/>
    <w:rsid w:val="000634E7"/>
    <w:rsid w:val="00066D26"/>
    <w:rsid w:val="00067587"/>
    <w:rsid w:val="00070064"/>
    <w:rsid w:val="0007105A"/>
    <w:rsid w:val="00072CBE"/>
    <w:rsid w:val="00074585"/>
    <w:rsid w:val="000759FC"/>
    <w:rsid w:val="00075B2D"/>
    <w:rsid w:val="0007770D"/>
    <w:rsid w:val="000807DA"/>
    <w:rsid w:val="00086339"/>
    <w:rsid w:val="000868A4"/>
    <w:rsid w:val="000877B8"/>
    <w:rsid w:val="00090E44"/>
    <w:rsid w:val="00095689"/>
    <w:rsid w:val="000A0585"/>
    <w:rsid w:val="000A1E08"/>
    <w:rsid w:val="000A2592"/>
    <w:rsid w:val="000A3DB3"/>
    <w:rsid w:val="000A3F2E"/>
    <w:rsid w:val="000A50E3"/>
    <w:rsid w:val="000A6B5A"/>
    <w:rsid w:val="000A7DF7"/>
    <w:rsid w:val="000B0B81"/>
    <w:rsid w:val="000B422B"/>
    <w:rsid w:val="000B5603"/>
    <w:rsid w:val="000B58C9"/>
    <w:rsid w:val="000B6D92"/>
    <w:rsid w:val="000B74D9"/>
    <w:rsid w:val="000C03F6"/>
    <w:rsid w:val="000C0DC5"/>
    <w:rsid w:val="000C1109"/>
    <w:rsid w:val="000C1E08"/>
    <w:rsid w:val="000C370C"/>
    <w:rsid w:val="000C64ED"/>
    <w:rsid w:val="000D1FE6"/>
    <w:rsid w:val="000D2251"/>
    <w:rsid w:val="000D6BAD"/>
    <w:rsid w:val="000D6D9E"/>
    <w:rsid w:val="000D6EE1"/>
    <w:rsid w:val="000D7CC8"/>
    <w:rsid w:val="000E020D"/>
    <w:rsid w:val="000E1F74"/>
    <w:rsid w:val="000E539F"/>
    <w:rsid w:val="000E619E"/>
    <w:rsid w:val="000E69F0"/>
    <w:rsid w:val="000E743C"/>
    <w:rsid w:val="000F01F3"/>
    <w:rsid w:val="000F1029"/>
    <w:rsid w:val="000F1F48"/>
    <w:rsid w:val="000F5D20"/>
    <w:rsid w:val="000F623A"/>
    <w:rsid w:val="000F6D3C"/>
    <w:rsid w:val="001006CF"/>
    <w:rsid w:val="00101F9B"/>
    <w:rsid w:val="0010220D"/>
    <w:rsid w:val="00103BB0"/>
    <w:rsid w:val="0010479D"/>
    <w:rsid w:val="00105510"/>
    <w:rsid w:val="001055A7"/>
    <w:rsid w:val="0010684B"/>
    <w:rsid w:val="00111326"/>
    <w:rsid w:val="0011275C"/>
    <w:rsid w:val="00114146"/>
    <w:rsid w:val="0011480A"/>
    <w:rsid w:val="00116A6C"/>
    <w:rsid w:val="00116BF9"/>
    <w:rsid w:val="001172BC"/>
    <w:rsid w:val="00117D97"/>
    <w:rsid w:val="00120279"/>
    <w:rsid w:val="00122477"/>
    <w:rsid w:val="00122878"/>
    <w:rsid w:val="001228E7"/>
    <w:rsid w:val="00124CF1"/>
    <w:rsid w:val="00124DCD"/>
    <w:rsid w:val="001265EF"/>
    <w:rsid w:val="00126964"/>
    <w:rsid w:val="001269D7"/>
    <w:rsid w:val="00130FD3"/>
    <w:rsid w:val="0013281E"/>
    <w:rsid w:val="001337C2"/>
    <w:rsid w:val="00134A67"/>
    <w:rsid w:val="0013595B"/>
    <w:rsid w:val="00137819"/>
    <w:rsid w:val="001407D9"/>
    <w:rsid w:val="00140AEC"/>
    <w:rsid w:val="00140D39"/>
    <w:rsid w:val="00140DDB"/>
    <w:rsid w:val="0014336C"/>
    <w:rsid w:val="0014446E"/>
    <w:rsid w:val="001468EB"/>
    <w:rsid w:val="00146EB3"/>
    <w:rsid w:val="00147824"/>
    <w:rsid w:val="00150D19"/>
    <w:rsid w:val="0015404B"/>
    <w:rsid w:val="00156752"/>
    <w:rsid w:val="00160741"/>
    <w:rsid w:val="00161B92"/>
    <w:rsid w:val="0016308B"/>
    <w:rsid w:val="001630B8"/>
    <w:rsid w:val="00163CFD"/>
    <w:rsid w:val="0016546F"/>
    <w:rsid w:val="001667F7"/>
    <w:rsid w:val="00167C85"/>
    <w:rsid w:val="001702D6"/>
    <w:rsid w:val="001703C1"/>
    <w:rsid w:val="001710F6"/>
    <w:rsid w:val="0017276E"/>
    <w:rsid w:val="00174646"/>
    <w:rsid w:val="00174C57"/>
    <w:rsid w:val="001752BC"/>
    <w:rsid w:val="001755DD"/>
    <w:rsid w:val="0017604B"/>
    <w:rsid w:val="001763E9"/>
    <w:rsid w:val="00177062"/>
    <w:rsid w:val="001772C8"/>
    <w:rsid w:val="00181E01"/>
    <w:rsid w:val="00182A09"/>
    <w:rsid w:val="00182D01"/>
    <w:rsid w:val="0018459C"/>
    <w:rsid w:val="00184B62"/>
    <w:rsid w:val="0018507B"/>
    <w:rsid w:val="00185777"/>
    <w:rsid w:val="00186B33"/>
    <w:rsid w:val="00187301"/>
    <w:rsid w:val="00191235"/>
    <w:rsid w:val="001919AF"/>
    <w:rsid w:val="00193983"/>
    <w:rsid w:val="001940D4"/>
    <w:rsid w:val="00194FAD"/>
    <w:rsid w:val="001961B5"/>
    <w:rsid w:val="001963E0"/>
    <w:rsid w:val="00196462"/>
    <w:rsid w:val="00196DA2"/>
    <w:rsid w:val="001A0000"/>
    <w:rsid w:val="001A03DE"/>
    <w:rsid w:val="001A34C1"/>
    <w:rsid w:val="001A3839"/>
    <w:rsid w:val="001A5BC7"/>
    <w:rsid w:val="001A781E"/>
    <w:rsid w:val="001B08AC"/>
    <w:rsid w:val="001B4AEA"/>
    <w:rsid w:val="001B54C6"/>
    <w:rsid w:val="001C0493"/>
    <w:rsid w:val="001C1528"/>
    <w:rsid w:val="001C2054"/>
    <w:rsid w:val="001C27E2"/>
    <w:rsid w:val="001C2F98"/>
    <w:rsid w:val="001C5C36"/>
    <w:rsid w:val="001D0504"/>
    <w:rsid w:val="001D4C1A"/>
    <w:rsid w:val="001D79A0"/>
    <w:rsid w:val="001E0252"/>
    <w:rsid w:val="001E0420"/>
    <w:rsid w:val="001E3F76"/>
    <w:rsid w:val="001E554E"/>
    <w:rsid w:val="001E5613"/>
    <w:rsid w:val="001F0C70"/>
    <w:rsid w:val="001F0E1F"/>
    <w:rsid w:val="001F15B7"/>
    <w:rsid w:val="001F1C9F"/>
    <w:rsid w:val="001F219A"/>
    <w:rsid w:val="001F28AC"/>
    <w:rsid w:val="001F3107"/>
    <w:rsid w:val="001F32A1"/>
    <w:rsid w:val="001F414D"/>
    <w:rsid w:val="001F5CE8"/>
    <w:rsid w:val="001F5FDF"/>
    <w:rsid w:val="001F7C65"/>
    <w:rsid w:val="00202CF8"/>
    <w:rsid w:val="00202FFA"/>
    <w:rsid w:val="00204B45"/>
    <w:rsid w:val="00205AF8"/>
    <w:rsid w:val="00207DC3"/>
    <w:rsid w:val="00210D25"/>
    <w:rsid w:val="002118A0"/>
    <w:rsid w:val="00214A2C"/>
    <w:rsid w:val="00215547"/>
    <w:rsid w:val="00216645"/>
    <w:rsid w:val="002173B3"/>
    <w:rsid w:val="00223179"/>
    <w:rsid w:val="00223692"/>
    <w:rsid w:val="00223903"/>
    <w:rsid w:val="00224FED"/>
    <w:rsid w:val="002306C9"/>
    <w:rsid w:val="00232A41"/>
    <w:rsid w:val="00233953"/>
    <w:rsid w:val="002355B7"/>
    <w:rsid w:val="002366B5"/>
    <w:rsid w:val="0024189A"/>
    <w:rsid w:val="002421AD"/>
    <w:rsid w:val="00242F9C"/>
    <w:rsid w:val="00243230"/>
    <w:rsid w:val="002456CC"/>
    <w:rsid w:val="0024754D"/>
    <w:rsid w:val="00250CF8"/>
    <w:rsid w:val="0025215F"/>
    <w:rsid w:val="0025244D"/>
    <w:rsid w:val="00253C1A"/>
    <w:rsid w:val="00254E64"/>
    <w:rsid w:val="002551D3"/>
    <w:rsid w:val="0025536A"/>
    <w:rsid w:val="00255F3F"/>
    <w:rsid w:val="0025649C"/>
    <w:rsid w:val="002576C7"/>
    <w:rsid w:val="00257829"/>
    <w:rsid w:val="002603E0"/>
    <w:rsid w:val="00261A6B"/>
    <w:rsid w:val="00262E67"/>
    <w:rsid w:val="00262FB8"/>
    <w:rsid w:val="00265612"/>
    <w:rsid w:val="00267181"/>
    <w:rsid w:val="00270176"/>
    <w:rsid w:val="002708A2"/>
    <w:rsid w:val="00271711"/>
    <w:rsid w:val="00271DB1"/>
    <w:rsid w:val="00274497"/>
    <w:rsid w:val="00274AA6"/>
    <w:rsid w:val="0027645D"/>
    <w:rsid w:val="00277ABE"/>
    <w:rsid w:val="00280138"/>
    <w:rsid w:val="00280301"/>
    <w:rsid w:val="0028080F"/>
    <w:rsid w:val="00281074"/>
    <w:rsid w:val="00281AC0"/>
    <w:rsid w:val="00282870"/>
    <w:rsid w:val="002836F6"/>
    <w:rsid w:val="00283C08"/>
    <w:rsid w:val="00283F5D"/>
    <w:rsid w:val="002840ED"/>
    <w:rsid w:val="00285CF3"/>
    <w:rsid w:val="002862AA"/>
    <w:rsid w:val="002864D0"/>
    <w:rsid w:val="00286AFC"/>
    <w:rsid w:val="0029367C"/>
    <w:rsid w:val="00293ACE"/>
    <w:rsid w:val="002941F6"/>
    <w:rsid w:val="00295FBE"/>
    <w:rsid w:val="00296A63"/>
    <w:rsid w:val="00297B76"/>
    <w:rsid w:val="002A3003"/>
    <w:rsid w:val="002A517D"/>
    <w:rsid w:val="002A69E3"/>
    <w:rsid w:val="002A6D1A"/>
    <w:rsid w:val="002B29B1"/>
    <w:rsid w:val="002B2B36"/>
    <w:rsid w:val="002B354D"/>
    <w:rsid w:val="002B3BCD"/>
    <w:rsid w:val="002B3D31"/>
    <w:rsid w:val="002B513C"/>
    <w:rsid w:val="002B7AFC"/>
    <w:rsid w:val="002C030B"/>
    <w:rsid w:val="002C0D95"/>
    <w:rsid w:val="002C12AF"/>
    <w:rsid w:val="002C163C"/>
    <w:rsid w:val="002C3199"/>
    <w:rsid w:val="002C402B"/>
    <w:rsid w:val="002C5EC9"/>
    <w:rsid w:val="002C71F8"/>
    <w:rsid w:val="002C7601"/>
    <w:rsid w:val="002D0A67"/>
    <w:rsid w:val="002D189C"/>
    <w:rsid w:val="002D2810"/>
    <w:rsid w:val="002D4D6A"/>
    <w:rsid w:val="002D4E2A"/>
    <w:rsid w:val="002D5852"/>
    <w:rsid w:val="002D7143"/>
    <w:rsid w:val="002D7336"/>
    <w:rsid w:val="002E23E8"/>
    <w:rsid w:val="002E69CC"/>
    <w:rsid w:val="002E7C21"/>
    <w:rsid w:val="002F071A"/>
    <w:rsid w:val="002F0FA6"/>
    <w:rsid w:val="002F4439"/>
    <w:rsid w:val="002F47F2"/>
    <w:rsid w:val="002F4B81"/>
    <w:rsid w:val="002F626C"/>
    <w:rsid w:val="002F74D0"/>
    <w:rsid w:val="002F7F27"/>
    <w:rsid w:val="0030060D"/>
    <w:rsid w:val="00300E12"/>
    <w:rsid w:val="003037BA"/>
    <w:rsid w:val="00303EB5"/>
    <w:rsid w:val="00305C40"/>
    <w:rsid w:val="00305E46"/>
    <w:rsid w:val="00310650"/>
    <w:rsid w:val="00313CA0"/>
    <w:rsid w:val="003143BB"/>
    <w:rsid w:val="0031440E"/>
    <w:rsid w:val="00314A6D"/>
    <w:rsid w:val="00314F3C"/>
    <w:rsid w:val="003153FB"/>
    <w:rsid w:val="00316A94"/>
    <w:rsid w:val="00321EAD"/>
    <w:rsid w:val="00322EF1"/>
    <w:rsid w:val="00324070"/>
    <w:rsid w:val="003242FC"/>
    <w:rsid w:val="00324405"/>
    <w:rsid w:val="00324FF2"/>
    <w:rsid w:val="00326B71"/>
    <w:rsid w:val="00330068"/>
    <w:rsid w:val="00330F1F"/>
    <w:rsid w:val="00332844"/>
    <w:rsid w:val="00332CC2"/>
    <w:rsid w:val="00332D21"/>
    <w:rsid w:val="00333C41"/>
    <w:rsid w:val="003357E4"/>
    <w:rsid w:val="00335BC5"/>
    <w:rsid w:val="003364B8"/>
    <w:rsid w:val="00336B71"/>
    <w:rsid w:val="00337230"/>
    <w:rsid w:val="00340E33"/>
    <w:rsid w:val="00344819"/>
    <w:rsid w:val="00345B06"/>
    <w:rsid w:val="00346E2D"/>
    <w:rsid w:val="00346E38"/>
    <w:rsid w:val="00352C73"/>
    <w:rsid w:val="00354870"/>
    <w:rsid w:val="00355626"/>
    <w:rsid w:val="00355C62"/>
    <w:rsid w:val="0035639A"/>
    <w:rsid w:val="003578E3"/>
    <w:rsid w:val="003607E0"/>
    <w:rsid w:val="00360CD2"/>
    <w:rsid w:val="0036218C"/>
    <w:rsid w:val="003624BA"/>
    <w:rsid w:val="0036780C"/>
    <w:rsid w:val="00374765"/>
    <w:rsid w:val="003748E3"/>
    <w:rsid w:val="00374AF3"/>
    <w:rsid w:val="00375E4D"/>
    <w:rsid w:val="00376890"/>
    <w:rsid w:val="00381A5E"/>
    <w:rsid w:val="003822D8"/>
    <w:rsid w:val="00384993"/>
    <w:rsid w:val="0038587A"/>
    <w:rsid w:val="00386DCF"/>
    <w:rsid w:val="00387E12"/>
    <w:rsid w:val="003901B8"/>
    <w:rsid w:val="00390315"/>
    <w:rsid w:val="003905F4"/>
    <w:rsid w:val="003921C2"/>
    <w:rsid w:val="00392648"/>
    <w:rsid w:val="00393775"/>
    <w:rsid w:val="00393847"/>
    <w:rsid w:val="00395CD1"/>
    <w:rsid w:val="00395F70"/>
    <w:rsid w:val="0039628F"/>
    <w:rsid w:val="00396CE6"/>
    <w:rsid w:val="003A1DBA"/>
    <w:rsid w:val="003A34C5"/>
    <w:rsid w:val="003A41E1"/>
    <w:rsid w:val="003A48DB"/>
    <w:rsid w:val="003A7427"/>
    <w:rsid w:val="003A7C04"/>
    <w:rsid w:val="003B1229"/>
    <w:rsid w:val="003B2C0D"/>
    <w:rsid w:val="003B2DF7"/>
    <w:rsid w:val="003B3621"/>
    <w:rsid w:val="003B3901"/>
    <w:rsid w:val="003B3A25"/>
    <w:rsid w:val="003B45C6"/>
    <w:rsid w:val="003B490F"/>
    <w:rsid w:val="003B6183"/>
    <w:rsid w:val="003B7BC1"/>
    <w:rsid w:val="003C1251"/>
    <w:rsid w:val="003C1904"/>
    <w:rsid w:val="003C3503"/>
    <w:rsid w:val="003C587A"/>
    <w:rsid w:val="003D0062"/>
    <w:rsid w:val="003D08AD"/>
    <w:rsid w:val="003D0DD8"/>
    <w:rsid w:val="003D2049"/>
    <w:rsid w:val="003D3E16"/>
    <w:rsid w:val="003D7681"/>
    <w:rsid w:val="003D7ACA"/>
    <w:rsid w:val="003E0364"/>
    <w:rsid w:val="003E0714"/>
    <w:rsid w:val="003E0C00"/>
    <w:rsid w:val="003E169D"/>
    <w:rsid w:val="003E25D4"/>
    <w:rsid w:val="003E2894"/>
    <w:rsid w:val="003E31DA"/>
    <w:rsid w:val="003E4226"/>
    <w:rsid w:val="003E4A5D"/>
    <w:rsid w:val="003E77BA"/>
    <w:rsid w:val="003E79D0"/>
    <w:rsid w:val="003E7BC7"/>
    <w:rsid w:val="003E7F13"/>
    <w:rsid w:val="003F05FE"/>
    <w:rsid w:val="003F099C"/>
    <w:rsid w:val="003F0B51"/>
    <w:rsid w:val="003F20E1"/>
    <w:rsid w:val="003F2F9D"/>
    <w:rsid w:val="003F54C8"/>
    <w:rsid w:val="003F60FD"/>
    <w:rsid w:val="003F6F25"/>
    <w:rsid w:val="00400FF5"/>
    <w:rsid w:val="00401DBA"/>
    <w:rsid w:val="004029A2"/>
    <w:rsid w:val="004029F4"/>
    <w:rsid w:val="00403061"/>
    <w:rsid w:val="004040B6"/>
    <w:rsid w:val="00411145"/>
    <w:rsid w:val="0041353B"/>
    <w:rsid w:val="004140CE"/>
    <w:rsid w:val="00415A88"/>
    <w:rsid w:val="00415CF0"/>
    <w:rsid w:val="00415ECE"/>
    <w:rsid w:val="00416D6E"/>
    <w:rsid w:val="00417E26"/>
    <w:rsid w:val="0042042D"/>
    <w:rsid w:val="004228AE"/>
    <w:rsid w:val="004237A5"/>
    <w:rsid w:val="00424F93"/>
    <w:rsid w:val="00425506"/>
    <w:rsid w:val="004255C3"/>
    <w:rsid w:val="00426D0D"/>
    <w:rsid w:val="00430174"/>
    <w:rsid w:val="00436C89"/>
    <w:rsid w:val="004376A9"/>
    <w:rsid w:val="00440038"/>
    <w:rsid w:val="0044394E"/>
    <w:rsid w:val="00444133"/>
    <w:rsid w:val="00444CD0"/>
    <w:rsid w:val="0044523B"/>
    <w:rsid w:val="004504BE"/>
    <w:rsid w:val="004527D2"/>
    <w:rsid w:val="004537D6"/>
    <w:rsid w:val="004556A2"/>
    <w:rsid w:val="00455AB4"/>
    <w:rsid w:val="00455B52"/>
    <w:rsid w:val="0046014B"/>
    <w:rsid w:val="004615C4"/>
    <w:rsid w:val="00461EF5"/>
    <w:rsid w:val="004645F7"/>
    <w:rsid w:val="00464DBE"/>
    <w:rsid w:val="00466E69"/>
    <w:rsid w:val="004670E4"/>
    <w:rsid w:val="00470F90"/>
    <w:rsid w:val="00474C13"/>
    <w:rsid w:val="00475200"/>
    <w:rsid w:val="00475BA7"/>
    <w:rsid w:val="00475F4E"/>
    <w:rsid w:val="004767F5"/>
    <w:rsid w:val="00476C69"/>
    <w:rsid w:val="004778E6"/>
    <w:rsid w:val="00477CC7"/>
    <w:rsid w:val="00480693"/>
    <w:rsid w:val="004815B3"/>
    <w:rsid w:val="004847A8"/>
    <w:rsid w:val="00485F53"/>
    <w:rsid w:val="004932C5"/>
    <w:rsid w:val="00496065"/>
    <w:rsid w:val="004962BC"/>
    <w:rsid w:val="00497376"/>
    <w:rsid w:val="004974B5"/>
    <w:rsid w:val="004A1363"/>
    <w:rsid w:val="004A53F9"/>
    <w:rsid w:val="004A5C85"/>
    <w:rsid w:val="004B090D"/>
    <w:rsid w:val="004B1677"/>
    <w:rsid w:val="004B2EDB"/>
    <w:rsid w:val="004B372E"/>
    <w:rsid w:val="004B4C81"/>
    <w:rsid w:val="004B57DE"/>
    <w:rsid w:val="004B59E9"/>
    <w:rsid w:val="004B5A2B"/>
    <w:rsid w:val="004B67E2"/>
    <w:rsid w:val="004B7155"/>
    <w:rsid w:val="004B7617"/>
    <w:rsid w:val="004B76B7"/>
    <w:rsid w:val="004B7C61"/>
    <w:rsid w:val="004C010F"/>
    <w:rsid w:val="004C2472"/>
    <w:rsid w:val="004C2831"/>
    <w:rsid w:val="004C2CBA"/>
    <w:rsid w:val="004C3A2E"/>
    <w:rsid w:val="004C45A8"/>
    <w:rsid w:val="004C5A97"/>
    <w:rsid w:val="004C6BE5"/>
    <w:rsid w:val="004C7E42"/>
    <w:rsid w:val="004D7A3E"/>
    <w:rsid w:val="004E0256"/>
    <w:rsid w:val="004E06B6"/>
    <w:rsid w:val="004E0BA0"/>
    <w:rsid w:val="004E16C8"/>
    <w:rsid w:val="004E37F3"/>
    <w:rsid w:val="004E3E0D"/>
    <w:rsid w:val="004E5E9B"/>
    <w:rsid w:val="004E6108"/>
    <w:rsid w:val="004E7905"/>
    <w:rsid w:val="004F00A4"/>
    <w:rsid w:val="004F04E0"/>
    <w:rsid w:val="004F08E8"/>
    <w:rsid w:val="004F0F98"/>
    <w:rsid w:val="004F1116"/>
    <w:rsid w:val="004F1A3A"/>
    <w:rsid w:val="004F2B26"/>
    <w:rsid w:val="004F2F39"/>
    <w:rsid w:val="004F3C56"/>
    <w:rsid w:val="004F4ECB"/>
    <w:rsid w:val="004F5724"/>
    <w:rsid w:val="004F7F2A"/>
    <w:rsid w:val="0050253C"/>
    <w:rsid w:val="0050383D"/>
    <w:rsid w:val="00503EA9"/>
    <w:rsid w:val="00503EE7"/>
    <w:rsid w:val="00505583"/>
    <w:rsid w:val="00505C96"/>
    <w:rsid w:val="00506B78"/>
    <w:rsid w:val="00506F23"/>
    <w:rsid w:val="00512467"/>
    <w:rsid w:val="0051286B"/>
    <w:rsid w:val="00513B48"/>
    <w:rsid w:val="00513C1C"/>
    <w:rsid w:val="0051421C"/>
    <w:rsid w:val="00515277"/>
    <w:rsid w:val="005157C0"/>
    <w:rsid w:val="00515FA5"/>
    <w:rsid w:val="005166BE"/>
    <w:rsid w:val="00516D93"/>
    <w:rsid w:val="00520FC7"/>
    <w:rsid w:val="00522035"/>
    <w:rsid w:val="00522898"/>
    <w:rsid w:val="0052407D"/>
    <w:rsid w:val="00525657"/>
    <w:rsid w:val="005259E1"/>
    <w:rsid w:val="00526C09"/>
    <w:rsid w:val="00527F14"/>
    <w:rsid w:val="00531579"/>
    <w:rsid w:val="005317BD"/>
    <w:rsid w:val="005317EA"/>
    <w:rsid w:val="00532764"/>
    <w:rsid w:val="005328CA"/>
    <w:rsid w:val="00536326"/>
    <w:rsid w:val="00536396"/>
    <w:rsid w:val="0053695D"/>
    <w:rsid w:val="00537C1D"/>
    <w:rsid w:val="0054021D"/>
    <w:rsid w:val="00541008"/>
    <w:rsid w:val="005441A8"/>
    <w:rsid w:val="00544C24"/>
    <w:rsid w:val="00546199"/>
    <w:rsid w:val="00547A9F"/>
    <w:rsid w:val="00550A5A"/>
    <w:rsid w:val="005519F5"/>
    <w:rsid w:val="005530E1"/>
    <w:rsid w:val="00560467"/>
    <w:rsid w:val="00564407"/>
    <w:rsid w:val="00565F6A"/>
    <w:rsid w:val="00567B0A"/>
    <w:rsid w:val="005707BD"/>
    <w:rsid w:val="00572003"/>
    <w:rsid w:val="00573389"/>
    <w:rsid w:val="00575B85"/>
    <w:rsid w:val="00575B87"/>
    <w:rsid w:val="00576381"/>
    <w:rsid w:val="00577C80"/>
    <w:rsid w:val="00577F60"/>
    <w:rsid w:val="00581A64"/>
    <w:rsid w:val="00581AB4"/>
    <w:rsid w:val="00582D58"/>
    <w:rsid w:val="00585110"/>
    <w:rsid w:val="0058536B"/>
    <w:rsid w:val="0058605E"/>
    <w:rsid w:val="00586C5B"/>
    <w:rsid w:val="00590312"/>
    <w:rsid w:val="0059052B"/>
    <w:rsid w:val="005907CA"/>
    <w:rsid w:val="005907D4"/>
    <w:rsid w:val="005921F8"/>
    <w:rsid w:val="005929B9"/>
    <w:rsid w:val="00592DD1"/>
    <w:rsid w:val="00594CA6"/>
    <w:rsid w:val="00594D34"/>
    <w:rsid w:val="00595972"/>
    <w:rsid w:val="00595A27"/>
    <w:rsid w:val="00597ED6"/>
    <w:rsid w:val="005A1B4C"/>
    <w:rsid w:val="005A42D8"/>
    <w:rsid w:val="005A485C"/>
    <w:rsid w:val="005A53B9"/>
    <w:rsid w:val="005A5F05"/>
    <w:rsid w:val="005A7522"/>
    <w:rsid w:val="005B05A4"/>
    <w:rsid w:val="005B23FC"/>
    <w:rsid w:val="005B4451"/>
    <w:rsid w:val="005B4FB3"/>
    <w:rsid w:val="005B63CD"/>
    <w:rsid w:val="005C070E"/>
    <w:rsid w:val="005C2DAD"/>
    <w:rsid w:val="005C33AB"/>
    <w:rsid w:val="005C67A2"/>
    <w:rsid w:val="005C6E53"/>
    <w:rsid w:val="005D4E68"/>
    <w:rsid w:val="005D71B2"/>
    <w:rsid w:val="005E01B4"/>
    <w:rsid w:val="005E06AC"/>
    <w:rsid w:val="005E21A8"/>
    <w:rsid w:val="005E403F"/>
    <w:rsid w:val="005E4253"/>
    <w:rsid w:val="005E5A58"/>
    <w:rsid w:val="005E7812"/>
    <w:rsid w:val="005E7BD7"/>
    <w:rsid w:val="005F00AF"/>
    <w:rsid w:val="005F1813"/>
    <w:rsid w:val="005F1D8B"/>
    <w:rsid w:val="005F1EC0"/>
    <w:rsid w:val="005F2A4B"/>
    <w:rsid w:val="005F2BBD"/>
    <w:rsid w:val="005F3B30"/>
    <w:rsid w:val="005F4CB3"/>
    <w:rsid w:val="005F4EC9"/>
    <w:rsid w:val="005F64C7"/>
    <w:rsid w:val="005F787F"/>
    <w:rsid w:val="005F7A1A"/>
    <w:rsid w:val="00601615"/>
    <w:rsid w:val="00601A39"/>
    <w:rsid w:val="00602065"/>
    <w:rsid w:val="00603D32"/>
    <w:rsid w:val="00605755"/>
    <w:rsid w:val="00605F5E"/>
    <w:rsid w:val="0060698E"/>
    <w:rsid w:val="00606BBD"/>
    <w:rsid w:val="00607786"/>
    <w:rsid w:val="00607A84"/>
    <w:rsid w:val="00610961"/>
    <w:rsid w:val="006114AD"/>
    <w:rsid w:val="006117F2"/>
    <w:rsid w:val="00612818"/>
    <w:rsid w:val="00612DFE"/>
    <w:rsid w:val="00613FDC"/>
    <w:rsid w:val="0061468B"/>
    <w:rsid w:val="00614D38"/>
    <w:rsid w:val="00615973"/>
    <w:rsid w:val="006159D5"/>
    <w:rsid w:val="00615B06"/>
    <w:rsid w:val="00622515"/>
    <w:rsid w:val="00623538"/>
    <w:rsid w:val="0062394D"/>
    <w:rsid w:val="006259AC"/>
    <w:rsid w:val="00627DD1"/>
    <w:rsid w:val="006300B8"/>
    <w:rsid w:val="006308FA"/>
    <w:rsid w:val="006317D3"/>
    <w:rsid w:val="00631A9A"/>
    <w:rsid w:val="006360C1"/>
    <w:rsid w:val="006368A1"/>
    <w:rsid w:val="00636AE3"/>
    <w:rsid w:val="00636AEC"/>
    <w:rsid w:val="00640CEC"/>
    <w:rsid w:val="0064125E"/>
    <w:rsid w:val="00641D33"/>
    <w:rsid w:val="00644763"/>
    <w:rsid w:val="00644790"/>
    <w:rsid w:val="00650A8A"/>
    <w:rsid w:val="006520B4"/>
    <w:rsid w:val="006524AD"/>
    <w:rsid w:val="00653B8B"/>
    <w:rsid w:val="006543FB"/>
    <w:rsid w:val="006548EC"/>
    <w:rsid w:val="00654CB2"/>
    <w:rsid w:val="00655105"/>
    <w:rsid w:val="00655CA2"/>
    <w:rsid w:val="0065694D"/>
    <w:rsid w:val="00657B26"/>
    <w:rsid w:val="00657E37"/>
    <w:rsid w:val="00660979"/>
    <w:rsid w:val="00660CA5"/>
    <w:rsid w:val="00663718"/>
    <w:rsid w:val="00664E0A"/>
    <w:rsid w:val="0066679A"/>
    <w:rsid w:val="00666AAF"/>
    <w:rsid w:val="00666D05"/>
    <w:rsid w:val="00670111"/>
    <w:rsid w:val="00670471"/>
    <w:rsid w:val="00671153"/>
    <w:rsid w:val="00672C17"/>
    <w:rsid w:val="006738C8"/>
    <w:rsid w:val="00673AFE"/>
    <w:rsid w:val="00674B8E"/>
    <w:rsid w:val="00676A8E"/>
    <w:rsid w:val="0067716D"/>
    <w:rsid w:val="00680629"/>
    <w:rsid w:val="00681918"/>
    <w:rsid w:val="00682823"/>
    <w:rsid w:val="00682E8A"/>
    <w:rsid w:val="006839E1"/>
    <w:rsid w:val="006843EB"/>
    <w:rsid w:val="00684A3F"/>
    <w:rsid w:val="00686A2B"/>
    <w:rsid w:val="00686DCB"/>
    <w:rsid w:val="00686E94"/>
    <w:rsid w:val="00687D8B"/>
    <w:rsid w:val="006902D5"/>
    <w:rsid w:val="0069034F"/>
    <w:rsid w:val="00692052"/>
    <w:rsid w:val="006924D1"/>
    <w:rsid w:val="00694223"/>
    <w:rsid w:val="0069463E"/>
    <w:rsid w:val="00694CCE"/>
    <w:rsid w:val="00696645"/>
    <w:rsid w:val="00696E8A"/>
    <w:rsid w:val="0069747B"/>
    <w:rsid w:val="006A0A4A"/>
    <w:rsid w:val="006A2EE0"/>
    <w:rsid w:val="006A5706"/>
    <w:rsid w:val="006A581E"/>
    <w:rsid w:val="006A58AB"/>
    <w:rsid w:val="006A5E54"/>
    <w:rsid w:val="006A7A36"/>
    <w:rsid w:val="006B0003"/>
    <w:rsid w:val="006B0E76"/>
    <w:rsid w:val="006B1A5D"/>
    <w:rsid w:val="006B1F97"/>
    <w:rsid w:val="006B5086"/>
    <w:rsid w:val="006B5DB7"/>
    <w:rsid w:val="006C10B3"/>
    <w:rsid w:val="006C1717"/>
    <w:rsid w:val="006C2308"/>
    <w:rsid w:val="006C2BC5"/>
    <w:rsid w:val="006C5075"/>
    <w:rsid w:val="006C52E0"/>
    <w:rsid w:val="006C6778"/>
    <w:rsid w:val="006C69B5"/>
    <w:rsid w:val="006C6E9B"/>
    <w:rsid w:val="006D01D8"/>
    <w:rsid w:val="006D0979"/>
    <w:rsid w:val="006D0E6F"/>
    <w:rsid w:val="006D12EC"/>
    <w:rsid w:val="006D309E"/>
    <w:rsid w:val="006D3648"/>
    <w:rsid w:val="006D3B2A"/>
    <w:rsid w:val="006D5420"/>
    <w:rsid w:val="006D579F"/>
    <w:rsid w:val="006D5895"/>
    <w:rsid w:val="006D7444"/>
    <w:rsid w:val="006E0F77"/>
    <w:rsid w:val="006E27A2"/>
    <w:rsid w:val="006E2D68"/>
    <w:rsid w:val="006E3580"/>
    <w:rsid w:val="006E6877"/>
    <w:rsid w:val="006F0582"/>
    <w:rsid w:val="006F166B"/>
    <w:rsid w:val="006F2350"/>
    <w:rsid w:val="007000FA"/>
    <w:rsid w:val="00701B50"/>
    <w:rsid w:val="00703F28"/>
    <w:rsid w:val="007076D2"/>
    <w:rsid w:val="0071234B"/>
    <w:rsid w:val="007162B3"/>
    <w:rsid w:val="007163C8"/>
    <w:rsid w:val="007170B5"/>
    <w:rsid w:val="00720785"/>
    <w:rsid w:val="00721011"/>
    <w:rsid w:val="0072177F"/>
    <w:rsid w:val="00721ABB"/>
    <w:rsid w:val="0072229F"/>
    <w:rsid w:val="007222A0"/>
    <w:rsid w:val="007312A4"/>
    <w:rsid w:val="00731AE1"/>
    <w:rsid w:val="00731AFD"/>
    <w:rsid w:val="00731EAF"/>
    <w:rsid w:val="00732B79"/>
    <w:rsid w:val="00733375"/>
    <w:rsid w:val="00736303"/>
    <w:rsid w:val="007370BE"/>
    <w:rsid w:val="00737FD9"/>
    <w:rsid w:val="00740217"/>
    <w:rsid w:val="00740239"/>
    <w:rsid w:val="0074026F"/>
    <w:rsid w:val="00741262"/>
    <w:rsid w:val="00742C58"/>
    <w:rsid w:val="00743331"/>
    <w:rsid w:val="007435DC"/>
    <w:rsid w:val="00743D75"/>
    <w:rsid w:val="00744E60"/>
    <w:rsid w:val="00747914"/>
    <w:rsid w:val="00750511"/>
    <w:rsid w:val="0075501C"/>
    <w:rsid w:val="00756E3D"/>
    <w:rsid w:val="0075781B"/>
    <w:rsid w:val="007605DB"/>
    <w:rsid w:val="00762834"/>
    <w:rsid w:val="0076296B"/>
    <w:rsid w:val="00762F50"/>
    <w:rsid w:val="00763CBA"/>
    <w:rsid w:val="00764FD0"/>
    <w:rsid w:val="007702C4"/>
    <w:rsid w:val="00772775"/>
    <w:rsid w:val="007757C5"/>
    <w:rsid w:val="00775EB7"/>
    <w:rsid w:val="0078163D"/>
    <w:rsid w:val="00782D86"/>
    <w:rsid w:val="00784302"/>
    <w:rsid w:val="00784DD4"/>
    <w:rsid w:val="00784DFF"/>
    <w:rsid w:val="0078621D"/>
    <w:rsid w:val="00790413"/>
    <w:rsid w:val="007909C3"/>
    <w:rsid w:val="00790F69"/>
    <w:rsid w:val="007916AE"/>
    <w:rsid w:val="00791CE3"/>
    <w:rsid w:val="00793855"/>
    <w:rsid w:val="00795571"/>
    <w:rsid w:val="00795887"/>
    <w:rsid w:val="0079790E"/>
    <w:rsid w:val="007A09E2"/>
    <w:rsid w:val="007A0E8C"/>
    <w:rsid w:val="007A0F73"/>
    <w:rsid w:val="007A30FF"/>
    <w:rsid w:val="007A348C"/>
    <w:rsid w:val="007A3923"/>
    <w:rsid w:val="007A4578"/>
    <w:rsid w:val="007A53F6"/>
    <w:rsid w:val="007A5508"/>
    <w:rsid w:val="007A6050"/>
    <w:rsid w:val="007A6357"/>
    <w:rsid w:val="007B14C5"/>
    <w:rsid w:val="007B1AA1"/>
    <w:rsid w:val="007B2722"/>
    <w:rsid w:val="007B3008"/>
    <w:rsid w:val="007B35D2"/>
    <w:rsid w:val="007B3B9B"/>
    <w:rsid w:val="007B68F5"/>
    <w:rsid w:val="007C1654"/>
    <w:rsid w:val="007C2D4F"/>
    <w:rsid w:val="007C45C9"/>
    <w:rsid w:val="007C4819"/>
    <w:rsid w:val="007C4898"/>
    <w:rsid w:val="007D0B86"/>
    <w:rsid w:val="007D2C7F"/>
    <w:rsid w:val="007D2FF6"/>
    <w:rsid w:val="007D43C9"/>
    <w:rsid w:val="007D4F63"/>
    <w:rsid w:val="007D6CA4"/>
    <w:rsid w:val="007E12BE"/>
    <w:rsid w:val="007E183F"/>
    <w:rsid w:val="007E419B"/>
    <w:rsid w:val="007E4301"/>
    <w:rsid w:val="007E59ED"/>
    <w:rsid w:val="007E5C56"/>
    <w:rsid w:val="007E616C"/>
    <w:rsid w:val="007E67E9"/>
    <w:rsid w:val="007F0D65"/>
    <w:rsid w:val="007F31B5"/>
    <w:rsid w:val="007F5C61"/>
    <w:rsid w:val="007F68D8"/>
    <w:rsid w:val="007F7258"/>
    <w:rsid w:val="007F7964"/>
    <w:rsid w:val="007F7A8A"/>
    <w:rsid w:val="007F7DA3"/>
    <w:rsid w:val="008000BC"/>
    <w:rsid w:val="00801047"/>
    <w:rsid w:val="008015BE"/>
    <w:rsid w:val="008015F9"/>
    <w:rsid w:val="00801D96"/>
    <w:rsid w:val="00802778"/>
    <w:rsid w:val="00802DAC"/>
    <w:rsid w:val="008036DC"/>
    <w:rsid w:val="00805553"/>
    <w:rsid w:val="00806BEB"/>
    <w:rsid w:val="00806EC7"/>
    <w:rsid w:val="0080724C"/>
    <w:rsid w:val="0081011E"/>
    <w:rsid w:val="008117CB"/>
    <w:rsid w:val="00811EBC"/>
    <w:rsid w:val="00813C3A"/>
    <w:rsid w:val="0081549C"/>
    <w:rsid w:val="00815AEB"/>
    <w:rsid w:val="0082043C"/>
    <w:rsid w:val="00820E62"/>
    <w:rsid w:val="008216D8"/>
    <w:rsid w:val="008217A8"/>
    <w:rsid w:val="00824083"/>
    <w:rsid w:val="00824DDF"/>
    <w:rsid w:val="00827FF1"/>
    <w:rsid w:val="00831388"/>
    <w:rsid w:val="008316D9"/>
    <w:rsid w:val="008321FF"/>
    <w:rsid w:val="008322AF"/>
    <w:rsid w:val="0083294F"/>
    <w:rsid w:val="00832A5F"/>
    <w:rsid w:val="00832B84"/>
    <w:rsid w:val="00833768"/>
    <w:rsid w:val="00833B4B"/>
    <w:rsid w:val="008356E3"/>
    <w:rsid w:val="00837AFA"/>
    <w:rsid w:val="00837E7F"/>
    <w:rsid w:val="008406ED"/>
    <w:rsid w:val="008416ED"/>
    <w:rsid w:val="008427A5"/>
    <w:rsid w:val="008433E0"/>
    <w:rsid w:val="008434EC"/>
    <w:rsid w:val="00843EF8"/>
    <w:rsid w:val="0084442D"/>
    <w:rsid w:val="0084463F"/>
    <w:rsid w:val="00845424"/>
    <w:rsid w:val="008460EF"/>
    <w:rsid w:val="0084625A"/>
    <w:rsid w:val="0084673B"/>
    <w:rsid w:val="00846F91"/>
    <w:rsid w:val="00847672"/>
    <w:rsid w:val="00851152"/>
    <w:rsid w:val="008519A7"/>
    <w:rsid w:val="00852F42"/>
    <w:rsid w:val="008535B7"/>
    <w:rsid w:val="0085578D"/>
    <w:rsid w:val="008557D2"/>
    <w:rsid w:val="00856B87"/>
    <w:rsid w:val="008604FB"/>
    <w:rsid w:val="00862C1B"/>
    <w:rsid w:val="008654EC"/>
    <w:rsid w:val="00866483"/>
    <w:rsid w:val="00872643"/>
    <w:rsid w:val="00873762"/>
    <w:rsid w:val="0087569F"/>
    <w:rsid w:val="00876648"/>
    <w:rsid w:val="00876A54"/>
    <w:rsid w:val="00880858"/>
    <w:rsid w:val="0088159C"/>
    <w:rsid w:val="00881D7C"/>
    <w:rsid w:val="00882F4B"/>
    <w:rsid w:val="00883C65"/>
    <w:rsid w:val="00884933"/>
    <w:rsid w:val="0088528C"/>
    <w:rsid w:val="0088567F"/>
    <w:rsid w:val="008900B9"/>
    <w:rsid w:val="0089028D"/>
    <w:rsid w:val="00890E1B"/>
    <w:rsid w:val="0089279E"/>
    <w:rsid w:val="008928F1"/>
    <w:rsid w:val="008939B0"/>
    <w:rsid w:val="008964C3"/>
    <w:rsid w:val="0089694D"/>
    <w:rsid w:val="008A0912"/>
    <w:rsid w:val="008A096F"/>
    <w:rsid w:val="008A0FB0"/>
    <w:rsid w:val="008A58A6"/>
    <w:rsid w:val="008A664C"/>
    <w:rsid w:val="008B100D"/>
    <w:rsid w:val="008B11C4"/>
    <w:rsid w:val="008B1B2B"/>
    <w:rsid w:val="008B1DE1"/>
    <w:rsid w:val="008B2811"/>
    <w:rsid w:val="008B2AAF"/>
    <w:rsid w:val="008B2FD3"/>
    <w:rsid w:val="008B3870"/>
    <w:rsid w:val="008B3E1C"/>
    <w:rsid w:val="008B6884"/>
    <w:rsid w:val="008C1C43"/>
    <w:rsid w:val="008C302A"/>
    <w:rsid w:val="008C39E9"/>
    <w:rsid w:val="008C45DB"/>
    <w:rsid w:val="008C47E4"/>
    <w:rsid w:val="008C481F"/>
    <w:rsid w:val="008C5071"/>
    <w:rsid w:val="008C780C"/>
    <w:rsid w:val="008C7FAB"/>
    <w:rsid w:val="008D0471"/>
    <w:rsid w:val="008D0AF7"/>
    <w:rsid w:val="008D6D41"/>
    <w:rsid w:val="008D7A92"/>
    <w:rsid w:val="008E2A08"/>
    <w:rsid w:val="008E3CCA"/>
    <w:rsid w:val="008E44A5"/>
    <w:rsid w:val="008E544F"/>
    <w:rsid w:val="008F077D"/>
    <w:rsid w:val="008F1E4A"/>
    <w:rsid w:val="008F33B4"/>
    <w:rsid w:val="008F451A"/>
    <w:rsid w:val="008F6F37"/>
    <w:rsid w:val="008F7012"/>
    <w:rsid w:val="008F71DC"/>
    <w:rsid w:val="008F76C3"/>
    <w:rsid w:val="008F7AE3"/>
    <w:rsid w:val="0090009F"/>
    <w:rsid w:val="00901B48"/>
    <w:rsid w:val="00901BFF"/>
    <w:rsid w:val="00903366"/>
    <w:rsid w:val="009039AD"/>
    <w:rsid w:val="009045B5"/>
    <w:rsid w:val="00905A50"/>
    <w:rsid w:val="00906387"/>
    <w:rsid w:val="009063B4"/>
    <w:rsid w:val="00906ABB"/>
    <w:rsid w:val="00906C42"/>
    <w:rsid w:val="00906CC6"/>
    <w:rsid w:val="0091052C"/>
    <w:rsid w:val="00910710"/>
    <w:rsid w:val="00910D78"/>
    <w:rsid w:val="00912111"/>
    <w:rsid w:val="00912715"/>
    <w:rsid w:val="00912E5B"/>
    <w:rsid w:val="00914DA0"/>
    <w:rsid w:val="00914EE6"/>
    <w:rsid w:val="00915C1A"/>
    <w:rsid w:val="00915E6A"/>
    <w:rsid w:val="009176B7"/>
    <w:rsid w:val="00921726"/>
    <w:rsid w:val="0092174E"/>
    <w:rsid w:val="00922B62"/>
    <w:rsid w:val="009241F6"/>
    <w:rsid w:val="00925B16"/>
    <w:rsid w:val="00925D9A"/>
    <w:rsid w:val="00926066"/>
    <w:rsid w:val="009261FC"/>
    <w:rsid w:val="009319A7"/>
    <w:rsid w:val="00931B40"/>
    <w:rsid w:val="009328CB"/>
    <w:rsid w:val="00932A89"/>
    <w:rsid w:val="009343F1"/>
    <w:rsid w:val="00934669"/>
    <w:rsid w:val="00937B88"/>
    <w:rsid w:val="00941DF5"/>
    <w:rsid w:val="009423A6"/>
    <w:rsid w:val="00942BA6"/>
    <w:rsid w:val="00943EE0"/>
    <w:rsid w:val="0094736C"/>
    <w:rsid w:val="0094743F"/>
    <w:rsid w:val="00950289"/>
    <w:rsid w:val="00951F72"/>
    <w:rsid w:val="009533CF"/>
    <w:rsid w:val="00953A62"/>
    <w:rsid w:val="0095412A"/>
    <w:rsid w:val="0095413A"/>
    <w:rsid w:val="00955009"/>
    <w:rsid w:val="009551BB"/>
    <w:rsid w:val="009600EE"/>
    <w:rsid w:val="00960F03"/>
    <w:rsid w:val="009611AB"/>
    <w:rsid w:val="009625D6"/>
    <w:rsid w:val="00962995"/>
    <w:rsid w:val="0096353C"/>
    <w:rsid w:val="00963CA1"/>
    <w:rsid w:val="0096487B"/>
    <w:rsid w:val="00964D16"/>
    <w:rsid w:val="00967878"/>
    <w:rsid w:val="009678BA"/>
    <w:rsid w:val="00971B5B"/>
    <w:rsid w:val="00972071"/>
    <w:rsid w:val="00972381"/>
    <w:rsid w:val="009739F1"/>
    <w:rsid w:val="009740DE"/>
    <w:rsid w:val="009745D3"/>
    <w:rsid w:val="00974FC0"/>
    <w:rsid w:val="00980843"/>
    <w:rsid w:val="00982145"/>
    <w:rsid w:val="009836F8"/>
    <w:rsid w:val="00983F95"/>
    <w:rsid w:val="009857E3"/>
    <w:rsid w:val="009868B7"/>
    <w:rsid w:val="00986C38"/>
    <w:rsid w:val="00986E34"/>
    <w:rsid w:val="00990345"/>
    <w:rsid w:val="00990572"/>
    <w:rsid w:val="00990BC4"/>
    <w:rsid w:val="00991B15"/>
    <w:rsid w:val="0099201D"/>
    <w:rsid w:val="00994210"/>
    <w:rsid w:val="00994479"/>
    <w:rsid w:val="009944BA"/>
    <w:rsid w:val="00996208"/>
    <w:rsid w:val="00997C22"/>
    <w:rsid w:val="009A1884"/>
    <w:rsid w:val="009A2563"/>
    <w:rsid w:val="009A29A0"/>
    <w:rsid w:val="009A3272"/>
    <w:rsid w:val="009A4F30"/>
    <w:rsid w:val="009A5028"/>
    <w:rsid w:val="009A5B11"/>
    <w:rsid w:val="009A5F24"/>
    <w:rsid w:val="009A766F"/>
    <w:rsid w:val="009B0701"/>
    <w:rsid w:val="009B1548"/>
    <w:rsid w:val="009B2993"/>
    <w:rsid w:val="009B5649"/>
    <w:rsid w:val="009B66D2"/>
    <w:rsid w:val="009B6D23"/>
    <w:rsid w:val="009B777B"/>
    <w:rsid w:val="009B7A64"/>
    <w:rsid w:val="009C0ACB"/>
    <w:rsid w:val="009C23E9"/>
    <w:rsid w:val="009C469B"/>
    <w:rsid w:val="009C4FDE"/>
    <w:rsid w:val="009C63A9"/>
    <w:rsid w:val="009D1275"/>
    <w:rsid w:val="009D1A56"/>
    <w:rsid w:val="009D2790"/>
    <w:rsid w:val="009D4CB2"/>
    <w:rsid w:val="009D4E4A"/>
    <w:rsid w:val="009D68BE"/>
    <w:rsid w:val="009D753B"/>
    <w:rsid w:val="009E131E"/>
    <w:rsid w:val="009E139F"/>
    <w:rsid w:val="009E2C98"/>
    <w:rsid w:val="009E3590"/>
    <w:rsid w:val="009E38FB"/>
    <w:rsid w:val="009E3AA5"/>
    <w:rsid w:val="009E3EBD"/>
    <w:rsid w:val="009E43AD"/>
    <w:rsid w:val="009E505A"/>
    <w:rsid w:val="009E72ED"/>
    <w:rsid w:val="009E7A5B"/>
    <w:rsid w:val="009E7D19"/>
    <w:rsid w:val="009F38CC"/>
    <w:rsid w:val="009F4ED5"/>
    <w:rsid w:val="009F75C6"/>
    <w:rsid w:val="009F7F89"/>
    <w:rsid w:val="00A00D38"/>
    <w:rsid w:val="00A01062"/>
    <w:rsid w:val="00A018B0"/>
    <w:rsid w:val="00A02A63"/>
    <w:rsid w:val="00A02DDA"/>
    <w:rsid w:val="00A062A8"/>
    <w:rsid w:val="00A07ECD"/>
    <w:rsid w:val="00A16934"/>
    <w:rsid w:val="00A1708B"/>
    <w:rsid w:val="00A17FD4"/>
    <w:rsid w:val="00A17FD6"/>
    <w:rsid w:val="00A20123"/>
    <w:rsid w:val="00A20D19"/>
    <w:rsid w:val="00A21E8B"/>
    <w:rsid w:val="00A246FE"/>
    <w:rsid w:val="00A250B5"/>
    <w:rsid w:val="00A3018D"/>
    <w:rsid w:val="00A302D9"/>
    <w:rsid w:val="00A302DD"/>
    <w:rsid w:val="00A308F5"/>
    <w:rsid w:val="00A30BA3"/>
    <w:rsid w:val="00A32995"/>
    <w:rsid w:val="00A32B6D"/>
    <w:rsid w:val="00A337B1"/>
    <w:rsid w:val="00A36956"/>
    <w:rsid w:val="00A41445"/>
    <w:rsid w:val="00A45058"/>
    <w:rsid w:val="00A454B8"/>
    <w:rsid w:val="00A45B63"/>
    <w:rsid w:val="00A4737F"/>
    <w:rsid w:val="00A50468"/>
    <w:rsid w:val="00A5069A"/>
    <w:rsid w:val="00A51B5A"/>
    <w:rsid w:val="00A5284D"/>
    <w:rsid w:val="00A530C0"/>
    <w:rsid w:val="00A546F7"/>
    <w:rsid w:val="00A54969"/>
    <w:rsid w:val="00A552D7"/>
    <w:rsid w:val="00A55758"/>
    <w:rsid w:val="00A55877"/>
    <w:rsid w:val="00A55980"/>
    <w:rsid w:val="00A56C91"/>
    <w:rsid w:val="00A60947"/>
    <w:rsid w:val="00A61484"/>
    <w:rsid w:val="00A62495"/>
    <w:rsid w:val="00A62E90"/>
    <w:rsid w:val="00A650C4"/>
    <w:rsid w:val="00A654F8"/>
    <w:rsid w:val="00A66176"/>
    <w:rsid w:val="00A67A5A"/>
    <w:rsid w:val="00A67D3A"/>
    <w:rsid w:val="00A72839"/>
    <w:rsid w:val="00A72A55"/>
    <w:rsid w:val="00A72F77"/>
    <w:rsid w:val="00A74BCB"/>
    <w:rsid w:val="00A77059"/>
    <w:rsid w:val="00A770E6"/>
    <w:rsid w:val="00A77BF9"/>
    <w:rsid w:val="00A80B62"/>
    <w:rsid w:val="00A80B88"/>
    <w:rsid w:val="00A80F5A"/>
    <w:rsid w:val="00A8181A"/>
    <w:rsid w:val="00A81C47"/>
    <w:rsid w:val="00A83565"/>
    <w:rsid w:val="00A8669B"/>
    <w:rsid w:val="00A868C9"/>
    <w:rsid w:val="00A87CED"/>
    <w:rsid w:val="00A9064D"/>
    <w:rsid w:val="00A922EF"/>
    <w:rsid w:val="00A928B4"/>
    <w:rsid w:val="00A95458"/>
    <w:rsid w:val="00A96192"/>
    <w:rsid w:val="00AA1ADA"/>
    <w:rsid w:val="00AA214A"/>
    <w:rsid w:val="00AA43CF"/>
    <w:rsid w:val="00AA5327"/>
    <w:rsid w:val="00AA6593"/>
    <w:rsid w:val="00AA65B7"/>
    <w:rsid w:val="00AA6C97"/>
    <w:rsid w:val="00AA7219"/>
    <w:rsid w:val="00AB15BA"/>
    <w:rsid w:val="00AB21C5"/>
    <w:rsid w:val="00AB2377"/>
    <w:rsid w:val="00AB4661"/>
    <w:rsid w:val="00AB607C"/>
    <w:rsid w:val="00AB686B"/>
    <w:rsid w:val="00AB6DC1"/>
    <w:rsid w:val="00AB6EA3"/>
    <w:rsid w:val="00AC05C3"/>
    <w:rsid w:val="00AC1463"/>
    <w:rsid w:val="00AC2A42"/>
    <w:rsid w:val="00AC3496"/>
    <w:rsid w:val="00AC3F5E"/>
    <w:rsid w:val="00AC7EE8"/>
    <w:rsid w:val="00AD0400"/>
    <w:rsid w:val="00AD400A"/>
    <w:rsid w:val="00AD6628"/>
    <w:rsid w:val="00AD7122"/>
    <w:rsid w:val="00AE0DE0"/>
    <w:rsid w:val="00AE142C"/>
    <w:rsid w:val="00AE15FC"/>
    <w:rsid w:val="00AE201C"/>
    <w:rsid w:val="00AE20DE"/>
    <w:rsid w:val="00AE3434"/>
    <w:rsid w:val="00AE3984"/>
    <w:rsid w:val="00AE5580"/>
    <w:rsid w:val="00AE64A8"/>
    <w:rsid w:val="00AE69DD"/>
    <w:rsid w:val="00AE6ECD"/>
    <w:rsid w:val="00AE7668"/>
    <w:rsid w:val="00AF000F"/>
    <w:rsid w:val="00AF1F5B"/>
    <w:rsid w:val="00AF2D75"/>
    <w:rsid w:val="00AF4475"/>
    <w:rsid w:val="00AF57A3"/>
    <w:rsid w:val="00AF5AFE"/>
    <w:rsid w:val="00AF7A4D"/>
    <w:rsid w:val="00AF7CD0"/>
    <w:rsid w:val="00AF7F89"/>
    <w:rsid w:val="00B00DB3"/>
    <w:rsid w:val="00B019E4"/>
    <w:rsid w:val="00B01B28"/>
    <w:rsid w:val="00B01BF0"/>
    <w:rsid w:val="00B03A34"/>
    <w:rsid w:val="00B04075"/>
    <w:rsid w:val="00B05170"/>
    <w:rsid w:val="00B053B4"/>
    <w:rsid w:val="00B05F1A"/>
    <w:rsid w:val="00B068FA"/>
    <w:rsid w:val="00B108C6"/>
    <w:rsid w:val="00B11DE7"/>
    <w:rsid w:val="00B12888"/>
    <w:rsid w:val="00B1544B"/>
    <w:rsid w:val="00B2016F"/>
    <w:rsid w:val="00B2071A"/>
    <w:rsid w:val="00B214B0"/>
    <w:rsid w:val="00B21934"/>
    <w:rsid w:val="00B2593E"/>
    <w:rsid w:val="00B26098"/>
    <w:rsid w:val="00B27681"/>
    <w:rsid w:val="00B277CB"/>
    <w:rsid w:val="00B30396"/>
    <w:rsid w:val="00B30BD3"/>
    <w:rsid w:val="00B30D42"/>
    <w:rsid w:val="00B32860"/>
    <w:rsid w:val="00B34A9E"/>
    <w:rsid w:val="00B36B21"/>
    <w:rsid w:val="00B37447"/>
    <w:rsid w:val="00B37A8F"/>
    <w:rsid w:val="00B40C62"/>
    <w:rsid w:val="00B4169E"/>
    <w:rsid w:val="00B42305"/>
    <w:rsid w:val="00B46845"/>
    <w:rsid w:val="00B5207D"/>
    <w:rsid w:val="00B60060"/>
    <w:rsid w:val="00B63700"/>
    <w:rsid w:val="00B63F62"/>
    <w:rsid w:val="00B66E13"/>
    <w:rsid w:val="00B678E8"/>
    <w:rsid w:val="00B67A96"/>
    <w:rsid w:val="00B704BA"/>
    <w:rsid w:val="00B7198B"/>
    <w:rsid w:val="00B71F45"/>
    <w:rsid w:val="00B7303C"/>
    <w:rsid w:val="00B7672E"/>
    <w:rsid w:val="00B8126E"/>
    <w:rsid w:val="00B8199A"/>
    <w:rsid w:val="00B81D15"/>
    <w:rsid w:val="00B83715"/>
    <w:rsid w:val="00B84073"/>
    <w:rsid w:val="00B845DE"/>
    <w:rsid w:val="00B8528F"/>
    <w:rsid w:val="00B8785B"/>
    <w:rsid w:val="00B87CF9"/>
    <w:rsid w:val="00B900F5"/>
    <w:rsid w:val="00B9221E"/>
    <w:rsid w:val="00B928C9"/>
    <w:rsid w:val="00B92F3B"/>
    <w:rsid w:val="00B946AC"/>
    <w:rsid w:val="00B94D29"/>
    <w:rsid w:val="00B94E6E"/>
    <w:rsid w:val="00B955D7"/>
    <w:rsid w:val="00B9587A"/>
    <w:rsid w:val="00B961E7"/>
    <w:rsid w:val="00BA0F9F"/>
    <w:rsid w:val="00BA1027"/>
    <w:rsid w:val="00BA11E6"/>
    <w:rsid w:val="00BA16E8"/>
    <w:rsid w:val="00BA2470"/>
    <w:rsid w:val="00BA5433"/>
    <w:rsid w:val="00BA583D"/>
    <w:rsid w:val="00BA5DF4"/>
    <w:rsid w:val="00BA75A8"/>
    <w:rsid w:val="00BB0C76"/>
    <w:rsid w:val="00BB1188"/>
    <w:rsid w:val="00BB2C7B"/>
    <w:rsid w:val="00BB41AA"/>
    <w:rsid w:val="00BB6465"/>
    <w:rsid w:val="00BB7B80"/>
    <w:rsid w:val="00BB7CD8"/>
    <w:rsid w:val="00BC10B3"/>
    <w:rsid w:val="00BC20F3"/>
    <w:rsid w:val="00BC6108"/>
    <w:rsid w:val="00BC7EF7"/>
    <w:rsid w:val="00BD3EEB"/>
    <w:rsid w:val="00BD3FC4"/>
    <w:rsid w:val="00BD6064"/>
    <w:rsid w:val="00BD6326"/>
    <w:rsid w:val="00BD771B"/>
    <w:rsid w:val="00BD7ADA"/>
    <w:rsid w:val="00BE2E37"/>
    <w:rsid w:val="00BE3082"/>
    <w:rsid w:val="00BE30B8"/>
    <w:rsid w:val="00BE3D7B"/>
    <w:rsid w:val="00BE4477"/>
    <w:rsid w:val="00BE4758"/>
    <w:rsid w:val="00BE6176"/>
    <w:rsid w:val="00BE76D0"/>
    <w:rsid w:val="00BE7A69"/>
    <w:rsid w:val="00BF0B06"/>
    <w:rsid w:val="00BF1436"/>
    <w:rsid w:val="00BF2EFA"/>
    <w:rsid w:val="00BF37F1"/>
    <w:rsid w:val="00BF3DB5"/>
    <w:rsid w:val="00BF4967"/>
    <w:rsid w:val="00C00BFD"/>
    <w:rsid w:val="00C01D34"/>
    <w:rsid w:val="00C01E7A"/>
    <w:rsid w:val="00C029CE"/>
    <w:rsid w:val="00C032AA"/>
    <w:rsid w:val="00C03F56"/>
    <w:rsid w:val="00C04093"/>
    <w:rsid w:val="00C07840"/>
    <w:rsid w:val="00C079C3"/>
    <w:rsid w:val="00C10BE7"/>
    <w:rsid w:val="00C119BB"/>
    <w:rsid w:val="00C13A97"/>
    <w:rsid w:val="00C158D2"/>
    <w:rsid w:val="00C16287"/>
    <w:rsid w:val="00C16761"/>
    <w:rsid w:val="00C17BD9"/>
    <w:rsid w:val="00C20DE2"/>
    <w:rsid w:val="00C221A8"/>
    <w:rsid w:val="00C22813"/>
    <w:rsid w:val="00C22CC0"/>
    <w:rsid w:val="00C23857"/>
    <w:rsid w:val="00C23D8B"/>
    <w:rsid w:val="00C247F9"/>
    <w:rsid w:val="00C25147"/>
    <w:rsid w:val="00C25272"/>
    <w:rsid w:val="00C3002E"/>
    <w:rsid w:val="00C31737"/>
    <w:rsid w:val="00C31BFF"/>
    <w:rsid w:val="00C325BE"/>
    <w:rsid w:val="00C32B61"/>
    <w:rsid w:val="00C35962"/>
    <w:rsid w:val="00C363F2"/>
    <w:rsid w:val="00C366C5"/>
    <w:rsid w:val="00C377F0"/>
    <w:rsid w:val="00C41757"/>
    <w:rsid w:val="00C43314"/>
    <w:rsid w:val="00C44054"/>
    <w:rsid w:val="00C5127F"/>
    <w:rsid w:val="00C54035"/>
    <w:rsid w:val="00C5443F"/>
    <w:rsid w:val="00C54668"/>
    <w:rsid w:val="00C54CBE"/>
    <w:rsid w:val="00C55981"/>
    <w:rsid w:val="00C565E9"/>
    <w:rsid w:val="00C57B61"/>
    <w:rsid w:val="00C6026A"/>
    <w:rsid w:val="00C61008"/>
    <w:rsid w:val="00C6106F"/>
    <w:rsid w:val="00C62B9C"/>
    <w:rsid w:val="00C64393"/>
    <w:rsid w:val="00C6538F"/>
    <w:rsid w:val="00C6551D"/>
    <w:rsid w:val="00C666B8"/>
    <w:rsid w:val="00C70C70"/>
    <w:rsid w:val="00C72072"/>
    <w:rsid w:val="00C74F96"/>
    <w:rsid w:val="00C7589A"/>
    <w:rsid w:val="00C75D0A"/>
    <w:rsid w:val="00C769E7"/>
    <w:rsid w:val="00C773CC"/>
    <w:rsid w:val="00C77951"/>
    <w:rsid w:val="00C77F87"/>
    <w:rsid w:val="00C80F09"/>
    <w:rsid w:val="00C8367A"/>
    <w:rsid w:val="00C83A8D"/>
    <w:rsid w:val="00C86CDE"/>
    <w:rsid w:val="00C86F2E"/>
    <w:rsid w:val="00C86FAE"/>
    <w:rsid w:val="00C91097"/>
    <w:rsid w:val="00C9219A"/>
    <w:rsid w:val="00C92F4A"/>
    <w:rsid w:val="00C94608"/>
    <w:rsid w:val="00C94A95"/>
    <w:rsid w:val="00C95F85"/>
    <w:rsid w:val="00C97312"/>
    <w:rsid w:val="00CA061B"/>
    <w:rsid w:val="00CA1595"/>
    <w:rsid w:val="00CA1DA1"/>
    <w:rsid w:val="00CA2A48"/>
    <w:rsid w:val="00CA2A5A"/>
    <w:rsid w:val="00CA2FFC"/>
    <w:rsid w:val="00CA30E6"/>
    <w:rsid w:val="00CA33B8"/>
    <w:rsid w:val="00CA6623"/>
    <w:rsid w:val="00CA67C8"/>
    <w:rsid w:val="00CB0018"/>
    <w:rsid w:val="00CB12B3"/>
    <w:rsid w:val="00CB185A"/>
    <w:rsid w:val="00CB2A29"/>
    <w:rsid w:val="00CB5B05"/>
    <w:rsid w:val="00CB5BD3"/>
    <w:rsid w:val="00CB68D1"/>
    <w:rsid w:val="00CB6BE3"/>
    <w:rsid w:val="00CB79C5"/>
    <w:rsid w:val="00CC03F8"/>
    <w:rsid w:val="00CC0450"/>
    <w:rsid w:val="00CC0B04"/>
    <w:rsid w:val="00CC0EEF"/>
    <w:rsid w:val="00CC16E0"/>
    <w:rsid w:val="00CC230C"/>
    <w:rsid w:val="00CC30C4"/>
    <w:rsid w:val="00CC3B5B"/>
    <w:rsid w:val="00CC3B86"/>
    <w:rsid w:val="00CC5294"/>
    <w:rsid w:val="00CD07C8"/>
    <w:rsid w:val="00CD1DE7"/>
    <w:rsid w:val="00CD1ECD"/>
    <w:rsid w:val="00CD2B28"/>
    <w:rsid w:val="00CD3C9A"/>
    <w:rsid w:val="00CD4025"/>
    <w:rsid w:val="00CD5C7E"/>
    <w:rsid w:val="00CE203E"/>
    <w:rsid w:val="00CE5B26"/>
    <w:rsid w:val="00CF0A00"/>
    <w:rsid w:val="00CF18FF"/>
    <w:rsid w:val="00CF295F"/>
    <w:rsid w:val="00CF31F9"/>
    <w:rsid w:val="00CF4D30"/>
    <w:rsid w:val="00D01573"/>
    <w:rsid w:val="00D0182A"/>
    <w:rsid w:val="00D0246C"/>
    <w:rsid w:val="00D03BD7"/>
    <w:rsid w:val="00D04707"/>
    <w:rsid w:val="00D04EF6"/>
    <w:rsid w:val="00D06974"/>
    <w:rsid w:val="00D0777C"/>
    <w:rsid w:val="00D07821"/>
    <w:rsid w:val="00D116E2"/>
    <w:rsid w:val="00D11FDD"/>
    <w:rsid w:val="00D13A9B"/>
    <w:rsid w:val="00D13E28"/>
    <w:rsid w:val="00D15D69"/>
    <w:rsid w:val="00D162F3"/>
    <w:rsid w:val="00D165F2"/>
    <w:rsid w:val="00D16BE7"/>
    <w:rsid w:val="00D178F1"/>
    <w:rsid w:val="00D2425D"/>
    <w:rsid w:val="00D2499B"/>
    <w:rsid w:val="00D251D5"/>
    <w:rsid w:val="00D2584E"/>
    <w:rsid w:val="00D267DD"/>
    <w:rsid w:val="00D26C2F"/>
    <w:rsid w:val="00D26D41"/>
    <w:rsid w:val="00D27FAE"/>
    <w:rsid w:val="00D307BB"/>
    <w:rsid w:val="00D307F7"/>
    <w:rsid w:val="00D31B54"/>
    <w:rsid w:val="00D327C1"/>
    <w:rsid w:val="00D33534"/>
    <w:rsid w:val="00D33C28"/>
    <w:rsid w:val="00D341A5"/>
    <w:rsid w:val="00D347A4"/>
    <w:rsid w:val="00D3493B"/>
    <w:rsid w:val="00D353CF"/>
    <w:rsid w:val="00D42582"/>
    <w:rsid w:val="00D425EF"/>
    <w:rsid w:val="00D4300C"/>
    <w:rsid w:val="00D43666"/>
    <w:rsid w:val="00D43FD6"/>
    <w:rsid w:val="00D440EE"/>
    <w:rsid w:val="00D44B6E"/>
    <w:rsid w:val="00D45749"/>
    <w:rsid w:val="00D50B16"/>
    <w:rsid w:val="00D50F24"/>
    <w:rsid w:val="00D5293F"/>
    <w:rsid w:val="00D52AF7"/>
    <w:rsid w:val="00D52BED"/>
    <w:rsid w:val="00D533BE"/>
    <w:rsid w:val="00D561B7"/>
    <w:rsid w:val="00D574E7"/>
    <w:rsid w:val="00D57E0B"/>
    <w:rsid w:val="00D60948"/>
    <w:rsid w:val="00D62F6B"/>
    <w:rsid w:val="00D64818"/>
    <w:rsid w:val="00D6516C"/>
    <w:rsid w:val="00D6640C"/>
    <w:rsid w:val="00D70221"/>
    <w:rsid w:val="00D70867"/>
    <w:rsid w:val="00D712ED"/>
    <w:rsid w:val="00D72876"/>
    <w:rsid w:val="00D72EF1"/>
    <w:rsid w:val="00D73CD9"/>
    <w:rsid w:val="00D73DA4"/>
    <w:rsid w:val="00D76D97"/>
    <w:rsid w:val="00D773C7"/>
    <w:rsid w:val="00D82F9D"/>
    <w:rsid w:val="00D838F6"/>
    <w:rsid w:val="00D83DEC"/>
    <w:rsid w:val="00D84241"/>
    <w:rsid w:val="00D8748E"/>
    <w:rsid w:val="00D87F60"/>
    <w:rsid w:val="00D90EDD"/>
    <w:rsid w:val="00D9130C"/>
    <w:rsid w:val="00D91F6B"/>
    <w:rsid w:val="00D933E3"/>
    <w:rsid w:val="00D94073"/>
    <w:rsid w:val="00D944D2"/>
    <w:rsid w:val="00D955C4"/>
    <w:rsid w:val="00D95DFC"/>
    <w:rsid w:val="00D969F8"/>
    <w:rsid w:val="00DA043A"/>
    <w:rsid w:val="00DA7600"/>
    <w:rsid w:val="00DA79A0"/>
    <w:rsid w:val="00DA7B4F"/>
    <w:rsid w:val="00DB09EF"/>
    <w:rsid w:val="00DB21C7"/>
    <w:rsid w:val="00DB4D01"/>
    <w:rsid w:val="00DB54E7"/>
    <w:rsid w:val="00DB7411"/>
    <w:rsid w:val="00DB7F3F"/>
    <w:rsid w:val="00DC331D"/>
    <w:rsid w:val="00DC5B78"/>
    <w:rsid w:val="00DC5D25"/>
    <w:rsid w:val="00DC62CB"/>
    <w:rsid w:val="00DC7272"/>
    <w:rsid w:val="00DC75D7"/>
    <w:rsid w:val="00DD03B3"/>
    <w:rsid w:val="00DD478E"/>
    <w:rsid w:val="00DD4DE4"/>
    <w:rsid w:val="00DD56B6"/>
    <w:rsid w:val="00DD5C85"/>
    <w:rsid w:val="00DD66E6"/>
    <w:rsid w:val="00DD6BF2"/>
    <w:rsid w:val="00DD7776"/>
    <w:rsid w:val="00DD7DC8"/>
    <w:rsid w:val="00DE0290"/>
    <w:rsid w:val="00DE045F"/>
    <w:rsid w:val="00DE28D9"/>
    <w:rsid w:val="00DE3054"/>
    <w:rsid w:val="00DE4368"/>
    <w:rsid w:val="00DE4A02"/>
    <w:rsid w:val="00DE62C8"/>
    <w:rsid w:val="00DE7562"/>
    <w:rsid w:val="00DF0DF2"/>
    <w:rsid w:val="00DF16FD"/>
    <w:rsid w:val="00DF26A3"/>
    <w:rsid w:val="00DF41F2"/>
    <w:rsid w:val="00DF52C9"/>
    <w:rsid w:val="00DF5820"/>
    <w:rsid w:val="00DF6149"/>
    <w:rsid w:val="00E00230"/>
    <w:rsid w:val="00E01E51"/>
    <w:rsid w:val="00E111B0"/>
    <w:rsid w:val="00E11972"/>
    <w:rsid w:val="00E11DBB"/>
    <w:rsid w:val="00E1609A"/>
    <w:rsid w:val="00E16F40"/>
    <w:rsid w:val="00E203D6"/>
    <w:rsid w:val="00E22A47"/>
    <w:rsid w:val="00E2331D"/>
    <w:rsid w:val="00E2523D"/>
    <w:rsid w:val="00E25BD9"/>
    <w:rsid w:val="00E25F29"/>
    <w:rsid w:val="00E26A8C"/>
    <w:rsid w:val="00E26DE9"/>
    <w:rsid w:val="00E278AC"/>
    <w:rsid w:val="00E3224C"/>
    <w:rsid w:val="00E33194"/>
    <w:rsid w:val="00E44607"/>
    <w:rsid w:val="00E446FE"/>
    <w:rsid w:val="00E468FD"/>
    <w:rsid w:val="00E47C89"/>
    <w:rsid w:val="00E505E9"/>
    <w:rsid w:val="00E50CF6"/>
    <w:rsid w:val="00E51923"/>
    <w:rsid w:val="00E525B6"/>
    <w:rsid w:val="00E534B5"/>
    <w:rsid w:val="00E53919"/>
    <w:rsid w:val="00E563C0"/>
    <w:rsid w:val="00E56716"/>
    <w:rsid w:val="00E569A5"/>
    <w:rsid w:val="00E57EF7"/>
    <w:rsid w:val="00E57FBC"/>
    <w:rsid w:val="00E61E3A"/>
    <w:rsid w:val="00E61EA2"/>
    <w:rsid w:val="00E625AB"/>
    <w:rsid w:val="00E6357A"/>
    <w:rsid w:val="00E6384E"/>
    <w:rsid w:val="00E63F84"/>
    <w:rsid w:val="00E656A7"/>
    <w:rsid w:val="00E675AE"/>
    <w:rsid w:val="00E7005E"/>
    <w:rsid w:val="00E71023"/>
    <w:rsid w:val="00E722CA"/>
    <w:rsid w:val="00E72E15"/>
    <w:rsid w:val="00E73163"/>
    <w:rsid w:val="00E73B4D"/>
    <w:rsid w:val="00E73FD3"/>
    <w:rsid w:val="00E75408"/>
    <w:rsid w:val="00E81C18"/>
    <w:rsid w:val="00E845DD"/>
    <w:rsid w:val="00E84654"/>
    <w:rsid w:val="00E8553D"/>
    <w:rsid w:val="00E90648"/>
    <w:rsid w:val="00E91000"/>
    <w:rsid w:val="00E933DC"/>
    <w:rsid w:val="00E933EF"/>
    <w:rsid w:val="00E9343C"/>
    <w:rsid w:val="00E94F51"/>
    <w:rsid w:val="00E953A5"/>
    <w:rsid w:val="00EA1E84"/>
    <w:rsid w:val="00EA4740"/>
    <w:rsid w:val="00EA4AA1"/>
    <w:rsid w:val="00EA4C76"/>
    <w:rsid w:val="00EA51D8"/>
    <w:rsid w:val="00EA6F45"/>
    <w:rsid w:val="00EB0CB9"/>
    <w:rsid w:val="00EB21E6"/>
    <w:rsid w:val="00EB26A9"/>
    <w:rsid w:val="00EB2FC0"/>
    <w:rsid w:val="00EB4178"/>
    <w:rsid w:val="00EB71F3"/>
    <w:rsid w:val="00EB7BB5"/>
    <w:rsid w:val="00EC0B21"/>
    <w:rsid w:val="00EC1CAB"/>
    <w:rsid w:val="00EC1FDA"/>
    <w:rsid w:val="00EC2230"/>
    <w:rsid w:val="00EC260F"/>
    <w:rsid w:val="00EC2799"/>
    <w:rsid w:val="00EC2F12"/>
    <w:rsid w:val="00EC4B76"/>
    <w:rsid w:val="00EC5058"/>
    <w:rsid w:val="00EC7637"/>
    <w:rsid w:val="00ED06A6"/>
    <w:rsid w:val="00ED125F"/>
    <w:rsid w:val="00ED1D83"/>
    <w:rsid w:val="00ED1D9D"/>
    <w:rsid w:val="00ED1FD9"/>
    <w:rsid w:val="00ED2EE6"/>
    <w:rsid w:val="00ED3DAB"/>
    <w:rsid w:val="00ED4058"/>
    <w:rsid w:val="00ED437F"/>
    <w:rsid w:val="00ED514A"/>
    <w:rsid w:val="00ED5817"/>
    <w:rsid w:val="00ED589F"/>
    <w:rsid w:val="00ED6FED"/>
    <w:rsid w:val="00ED73DC"/>
    <w:rsid w:val="00EE0511"/>
    <w:rsid w:val="00EE062F"/>
    <w:rsid w:val="00EE1423"/>
    <w:rsid w:val="00EE27E7"/>
    <w:rsid w:val="00EE59BE"/>
    <w:rsid w:val="00EF0FE4"/>
    <w:rsid w:val="00EF48B4"/>
    <w:rsid w:val="00EF6168"/>
    <w:rsid w:val="00EF6D14"/>
    <w:rsid w:val="00F01A69"/>
    <w:rsid w:val="00F026EA"/>
    <w:rsid w:val="00F069FE"/>
    <w:rsid w:val="00F07390"/>
    <w:rsid w:val="00F12138"/>
    <w:rsid w:val="00F12ADB"/>
    <w:rsid w:val="00F13357"/>
    <w:rsid w:val="00F14749"/>
    <w:rsid w:val="00F16097"/>
    <w:rsid w:val="00F161B8"/>
    <w:rsid w:val="00F206EB"/>
    <w:rsid w:val="00F20DFA"/>
    <w:rsid w:val="00F21034"/>
    <w:rsid w:val="00F218C0"/>
    <w:rsid w:val="00F22F3F"/>
    <w:rsid w:val="00F24496"/>
    <w:rsid w:val="00F249D7"/>
    <w:rsid w:val="00F24D59"/>
    <w:rsid w:val="00F24D85"/>
    <w:rsid w:val="00F25B97"/>
    <w:rsid w:val="00F26FEA"/>
    <w:rsid w:val="00F27DFB"/>
    <w:rsid w:val="00F31F5E"/>
    <w:rsid w:val="00F32BFE"/>
    <w:rsid w:val="00F34E38"/>
    <w:rsid w:val="00F40563"/>
    <w:rsid w:val="00F40BC1"/>
    <w:rsid w:val="00F41932"/>
    <w:rsid w:val="00F421AD"/>
    <w:rsid w:val="00F4250D"/>
    <w:rsid w:val="00F42F4E"/>
    <w:rsid w:val="00F4312E"/>
    <w:rsid w:val="00F50172"/>
    <w:rsid w:val="00F51100"/>
    <w:rsid w:val="00F5236D"/>
    <w:rsid w:val="00F539A7"/>
    <w:rsid w:val="00F55472"/>
    <w:rsid w:val="00F55C04"/>
    <w:rsid w:val="00F56A14"/>
    <w:rsid w:val="00F60328"/>
    <w:rsid w:val="00F60C47"/>
    <w:rsid w:val="00F60CF1"/>
    <w:rsid w:val="00F62578"/>
    <w:rsid w:val="00F62A49"/>
    <w:rsid w:val="00F62B15"/>
    <w:rsid w:val="00F6433B"/>
    <w:rsid w:val="00F64534"/>
    <w:rsid w:val="00F653E9"/>
    <w:rsid w:val="00F67226"/>
    <w:rsid w:val="00F67397"/>
    <w:rsid w:val="00F67E9C"/>
    <w:rsid w:val="00F7151F"/>
    <w:rsid w:val="00F71A56"/>
    <w:rsid w:val="00F72B5B"/>
    <w:rsid w:val="00F74385"/>
    <w:rsid w:val="00F76597"/>
    <w:rsid w:val="00F76816"/>
    <w:rsid w:val="00F77DB7"/>
    <w:rsid w:val="00F812D5"/>
    <w:rsid w:val="00F81420"/>
    <w:rsid w:val="00F81B3C"/>
    <w:rsid w:val="00F826DD"/>
    <w:rsid w:val="00F82828"/>
    <w:rsid w:val="00F82881"/>
    <w:rsid w:val="00F831F7"/>
    <w:rsid w:val="00F85DEF"/>
    <w:rsid w:val="00F91196"/>
    <w:rsid w:val="00F92C6C"/>
    <w:rsid w:val="00F94999"/>
    <w:rsid w:val="00F958F6"/>
    <w:rsid w:val="00F96F2A"/>
    <w:rsid w:val="00F97CD9"/>
    <w:rsid w:val="00FA4273"/>
    <w:rsid w:val="00FA490E"/>
    <w:rsid w:val="00FA4A43"/>
    <w:rsid w:val="00FA710D"/>
    <w:rsid w:val="00FB003C"/>
    <w:rsid w:val="00FB0075"/>
    <w:rsid w:val="00FB042E"/>
    <w:rsid w:val="00FB46CB"/>
    <w:rsid w:val="00FB6F85"/>
    <w:rsid w:val="00FB760F"/>
    <w:rsid w:val="00FB7966"/>
    <w:rsid w:val="00FC0FBC"/>
    <w:rsid w:val="00FC2F85"/>
    <w:rsid w:val="00FC38C1"/>
    <w:rsid w:val="00FC5FA4"/>
    <w:rsid w:val="00FC7042"/>
    <w:rsid w:val="00FD1220"/>
    <w:rsid w:val="00FD1F8D"/>
    <w:rsid w:val="00FD2988"/>
    <w:rsid w:val="00FD433D"/>
    <w:rsid w:val="00FD45CA"/>
    <w:rsid w:val="00FD5599"/>
    <w:rsid w:val="00FD5DAC"/>
    <w:rsid w:val="00FD5EA7"/>
    <w:rsid w:val="00FD68A9"/>
    <w:rsid w:val="00FD6AA4"/>
    <w:rsid w:val="00FD7287"/>
    <w:rsid w:val="00FE0552"/>
    <w:rsid w:val="00FE1304"/>
    <w:rsid w:val="00FE5F3A"/>
    <w:rsid w:val="00FE6A80"/>
    <w:rsid w:val="00FE6B11"/>
    <w:rsid w:val="00FE6ED2"/>
    <w:rsid w:val="00FE754E"/>
    <w:rsid w:val="00FE7A2F"/>
    <w:rsid w:val="00FE7E48"/>
    <w:rsid w:val="00FF0CD8"/>
    <w:rsid w:val="00FF164B"/>
    <w:rsid w:val="00FF1956"/>
    <w:rsid w:val="00FF2F03"/>
    <w:rsid w:val="00FF42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19D885"/>
  <w15:chartTrackingRefBased/>
  <w15:docId w15:val="{86CF48EA-61C0-4BA1-88D9-F7463251B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589A"/>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без абзаца,List Paragraph,ПАРАГРАФ,маркированный,References,Абзац списка7,Абзац списка71,Абзац списка8,List Paragraph1,Абзац с отступом,List Paragraph (numbered (a)),WB Para,List Square,Абзац,Heading1,Colorful List - Accent 11,Bullet List"/>
    <w:basedOn w:val="a"/>
    <w:link w:val="a4"/>
    <w:uiPriority w:val="34"/>
    <w:qFormat/>
    <w:rsid w:val="00F069FE"/>
    <w:pPr>
      <w:spacing w:line="259" w:lineRule="auto"/>
      <w:ind w:left="720"/>
      <w:contextualSpacing/>
    </w:pPr>
  </w:style>
  <w:style w:type="paragraph" w:styleId="a5">
    <w:name w:val="header"/>
    <w:basedOn w:val="a"/>
    <w:link w:val="a6"/>
    <w:uiPriority w:val="99"/>
    <w:unhideWhenUsed/>
    <w:rsid w:val="00CB5BD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B5BD3"/>
  </w:style>
  <w:style w:type="paragraph" w:styleId="a7">
    <w:name w:val="footer"/>
    <w:basedOn w:val="a"/>
    <w:link w:val="a8"/>
    <w:uiPriority w:val="99"/>
    <w:unhideWhenUsed/>
    <w:rsid w:val="00CB5BD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B5BD3"/>
  </w:style>
  <w:style w:type="character" w:styleId="a9">
    <w:name w:val="Hyperlink"/>
    <w:basedOn w:val="a0"/>
    <w:uiPriority w:val="99"/>
    <w:unhideWhenUsed/>
    <w:rsid w:val="00D73CD9"/>
    <w:rPr>
      <w:color w:val="0000FF"/>
      <w:u w:val="single"/>
    </w:rPr>
  </w:style>
  <w:style w:type="paragraph" w:styleId="aa">
    <w:name w:val="Normal (Web)"/>
    <w:basedOn w:val="a"/>
    <w:uiPriority w:val="99"/>
    <w:unhideWhenUsed/>
    <w:rsid w:val="00BF2E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39B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8939B0"/>
    <w:rPr>
      <w:rFonts w:ascii="Segoe UI" w:hAnsi="Segoe UI" w:cs="Segoe UI"/>
      <w:sz w:val="18"/>
      <w:szCs w:val="18"/>
    </w:rPr>
  </w:style>
  <w:style w:type="paragraph" w:customStyle="1" w:styleId="Default">
    <w:name w:val="Default"/>
    <w:rsid w:val="004F08E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4">
    <w:name w:val="Абзац списка Знак"/>
    <w:aliases w:val="без абзаца Знак,List Paragraph Знак,ПАРАГРАФ Знак,маркированный Знак,References Знак,Абзац списка7 Знак,Абзац списка71 Знак,Абзац списка8 Знак,List Paragraph1 Знак,Абзац с отступом Знак,List Paragraph (numbered (a)) Знак,WB Para Знак"/>
    <w:link w:val="a3"/>
    <w:uiPriority w:val="34"/>
    <w:locked/>
    <w:rsid w:val="00750511"/>
  </w:style>
  <w:style w:type="table" w:styleId="ad">
    <w:name w:val="Table Grid"/>
    <w:basedOn w:val="a1"/>
    <w:uiPriority w:val="39"/>
    <w:rsid w:val="00EB41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Айгерим Знак,Обя Знак,мелкий Знак,No Spacing Знак,норма Знак,свой Знак,Елжан Знак,Ерк!н Знак,Алия Знак,мой рабочий Знак,ТекстОтчета Знак,Без интеБез интервала Знак,Без интервала11 Знак,Без интервала1 Знак,No Spacing1 Знак,СНОСКИ Знак"/>
    <w:link w:val="af"/>
    <w:uiPriority w:val="99"/>
    <w:locked/>
    <w:rsid w:val="002576C7"/>
    <w:rPr>
      <w:rFonts w:ascii="Times New Roman" w:eastAsia="Times New Roman" w:hAnsi="Times New Roman" w:cs="Times New Roman"/>
      <w:sz w:val="20"/>
      <w:szCs w:val="20"/>
      <w:lang w:eastAsia="ru-RU"/>
    </w:rPr>
  </w:style>
  <w:style w:type="paragraph" w:styleId="af">
    <w:name w:val="No Spacing"/>
    <w:aliases w:val="Айгерим,Обя,мелкий,No Spacing,норма,свой,Елжан,Ерк!н,Алия,мой рабочий,ТекстОтчета,Без интеБез интервала,Без интервала11,Без интервала1,No Spacing1,СНОСКИ,Без интервала2"/>
    <w:link w:val="ae"/>
    <w:uiPriority w:val="1"/>
    <w:qFormat/>
    <w:rsid w:val="002576C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TableH">
    <w:name w:val="Table H"/>
    <w:basedOn w:val="a"/>
    <w:qFormat/>
    <w:rsid w:val="003B7BC1"/>
    <w:pPr>
      <w:keepNext/>
      <w:spacing w:after="0" w:line="240" w:lineRule="auto"/>
      <w:jc w:val="center"/>
    </w:pPr>
    <w:rPr>
      <w:rFonts w:ascii="Times New Roman" w:eastAsia="Times New Roman" w:hAnsi="Times New Roman" w:cs="Times New Roman"/>
      <w:b/>
      <w:sz w:val="28"/>
      <w:szCs w:val="20"/>
    </w:rPr>
  </w:style>
  <w:style w:type="character" w:customStyle="1" w:styleId="note">
    <w:name w:val="note"/>
    <w:basedOn w:val="a0"/>
    <w:rsid w:val="00671153"/>
  </w:style>
  <w:style w:type="character" w:customStyle="1" w:styleId="mord">
    <w:name w:val="mord"/>
    <w:basedOn w:val="a0"/>
    <w:rsid w:val="00161B92"/>
  </w:style>
  <w:style w:type="character" w:customStyle="1" w:styleId="mrel">
    <w:name w:val="mrel"/>
    <w:basedOn w:val="a0"/>
    <w:rsid w:val="00161B92"/>
  </w:style>
  <w:style w:type="character" w:customStyle="1" w:styleId="vlist-s">
    <w:name w:val="vlist-s"/>
    <w:basedOn w:val="a0"/>
    <w:rsid w:val="00161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34503">
      <w:bodyDiv w:val="1"/>
      <w:marLeft w:val="0"/>
      <w:marRight w:val="0"/>
      <w:marTop w:val="0"/>
      <w:marBottom w:val="0"/>
      <w:divBdr>
        <w:top w:val="none" w:sz="0" w:space="0" w:color="auto"/>
        <w:left w:val="none" w:sz="0" w:space="0" w:color="auto"/>
        <w:bottom w:val="none" w:sz="0" w:space="0" w:color="auto"/>
        <w:right w:val="none" w:sz="0" w:space="0" w:color="auto"/>
      </w:divBdr>
    </w:div>
    <w:div w:id="52509776">
      <w:bodyDiv w:val="1"/>
      <w:marLeft w:val="0"/>
      <w:marRight w:val="0"/>
      <w:marTop w:val="0"/>
      <w:marBottom w:val="0"/>
      <w:divBdr>
        <w:top w:val="none" w:sz="0" w:space="0" w:color="auto"/>
        <w:left w:val="none" w:sz="0" w:space="0" w:color="auto"/>
        <w:bottom w:val="none" w:sz="0" w:space="0" w:color="auto"/>
        <w:right w:val="none" w:sz="0" w:space="0" w:color="auto"/>
      </w:divBdr>
    </w:div>
    <w:div w:id="91710569">
      <w:bodyDiv w:val="1"/>
      <w:marLeft w:val="0"/>
      <w:marRight w:val="0"/>
      <w:marTop w:val="0"/>
      <w:marBottom w:val="0"/>
      <w:divBdr>
        <w:top w:val="none" w:sz="0" w:space="0" w:color="auto"/>
        <w:left w:val="none" w:sz="0" w:space="0" w:color="auto"/>
        <w:bottom w:val="none" w:sz="0" w:space="0" w:color="auto"/>
        <w:right w:val="none" w:sz="0" w:space="0" w:color="auto"/>
      </w:divBdr>
    </w:div>
    <w:div w:id="119080250">
      <w:bodyDiv w:val="1"/>
      <w:marLeft w:val="0"/>
      <w:marRight w:val="0"/>
      <w:marTop w:val="0"/>
      <w:marBottom w:val="0"/>
      <w:divBdr>
        <w:top w:val="none" w:sz="0" w:space="0" w:color="auto"/>
        <w:left w:val="none" w:sz="0" w:space="0" w:color="auto"/>
        <w:bottom w:val="none" w:sz="0" w:space="0" w:color="auto"/>
        <w:right w:val="none" w:sz="0" w:space="0" w:color="auto"/>
      </w:divBdr>
    </w:div>
    <w:div w:id="131556553">
      <w:bodyDiv w:val="1"/>
      <w:marLeft w:val="0"/>
      <w:marRight w:val="0"/>
      <w:marTop w:val="0"/>
      <w:marBottom w:val="0"/>
      <w:divBdr>
        <w:top w:val="none" w:sz="0" w:space="0" w:color="auto"/>
        <w:left w:val="none" w:sz="0" w:space="0" w:color="auto"/>
        <w:bottom w:val="none" w:sz="0" w:space="0" w:color="auto"/>
        <w:right w:val="none" w:sz="0" w:space="0" w:color="auto"/>
      </w:divBdr>
    </w:div>
    <w:div w:id="199898867">
      <w:bodyDiv w:val="1"/>
      <w:marLeft w:val="0"/>
      <w:marRight w:val="0"/>
      <w:marTop w:val="0"/>
      <w:marBottom w:val="0"/>
      <w:divBdr>
        <w:top w:val="none" w:sz="0" w:space="0" w:color="auto"/>
        <w:left w:val="none" w:sz="0" w:space="0" w:color="auto"/>
        <w:bottom w:val="none" w:sz="0" w:space="0" w:color="auto"/>
        <w:right w:val="none" w:sz="0" w:space="0" w:color="auto"/>
      </w:divBdr>
    </w:div>
    <w:div w:id="236282415">
      <w:bodyDiv w:val="1"/>
      <w:marLeft w:val="0"/>
      <w:marRight w:val="0"/>
      <w:marTop w:val="0"/>
      <w:marBottom w:val="0"/>
      <w:divBdr>
        <w:top w:val="none" w:sz="0" w:space="0" w:color="auto"/>
        <w:left w:val="none" w:sz="0" w:space="0" w:color="auto"/>
        <w:bottom w:val="none" w:sz="0" w:space="0" w:color="auto"/>
        <w:right w:val="none" w:sz="0" w:space="0" w:color="auto"/>
      </w:divBdr>
      <w:divsChild>
        <w:div w:id="1217471391">
          <w:marLeft w:val="0"/>
          <w:marRight w:val="0"/>
          <w:marTop w:val="0"/>
          <w:marBottom w:val="0"/>
          <w:divBdr>
            <w:top w:val="single" w:sz="6" w:space="0" w:color="CED4DA"/>
            <w:left w:val="single" w:sz="6" w:space="0" w:color="CED4DA"/>
            <w:bottom w:val="single" w:sz="6" w:space="0" w:color="CED4DA"/>
            <w:right w:val="single" w:sz="6" w:space="0" w:color="CED4DA"/>
          </w:divBdr>
        </w:div>
      </w:divsChild>
    </w:div>
    <w:div w:id="259292645">
      <w:bodyDiv w:val="1"/>
      <w:marLeft w:val="0"/>
      <w:marRight w:val="0"/>
      <w:marTop w:val="0"/>
      <w:marBottom w:val="0"/>
      <w:divBdr>
        <w:top w:val="none" w:sz="0" w:space="0" w:color="auto"/>
        <w:left w:val="none" w:sz="0" w:space="0" w:color="auto"/>
        <w:bottom w:val="none" w:sz="0" w:space="0" w:color="auto"/>
        <w:right w:val="none" w:sz="0" w:space="0" w:color="auto"/>
      </w:divBdr>
    </w:div>
    <w:div w:id="287517910">
      <w:bodyDiv w:val="1"/>
      <w:marLeft w:val="0"/>
      <w:marRight w:val="0"/>
      <w:marTop w:val="0"/>
      <w:marBottom w:val="0"/>
      <w:divBdr>
        <w:top w:val="none" w:sz="0" w:space="0" w:color="auto"/>
        <w:left w:val="none" w:sz="0" w:space="0" w:color="auto"/>
        <w:bottom w:val="none" w:sz="0" w:space="0" w:color="auto"/>
        <w:right w:val="none" w:sz="0" w:space="0" w:color="auto"/>
      </w:divBdr>
    </w:div>
    <w:div w:id="312300032">
      <w:bodyDiv w:val="1"/>
      <w:marLeft w:val="0"/>
      <w:marRight w:val="0"/>
      <w:marTop w:val="0"/>
      <w:marBottom w:val="0"/>
      <w:divBdr>
        <w:top w:val="none" w:sz="0" w:space="0" w:color="auto"/>
        <w:left w:val="none" w:sz="0" w:space="0" w:color="auto"/>
        <w:bottom w:val="none" w:sz="0" w:space="0" w:color="auto"/>
        <w:right w:val="none" w:sz="0" w:space="0" w:color="auto"/>
      </w:divBdr>
    </w:div>
    <w:div w:id="370618670">
      <w:bodyDiv w:val="1"/>
      <w:marLeft w:val="0"/>
      <w:marRight w:val="0"/>
      <w:marTop w:val="0"/>
      <w:marBottom w:val="0"/>
      <w:divBdr>
        <w:top w:val="none" w:sz="0" w:space="0" w:color="auto"/>
        <w:left w:val="none" w:sz="0" w:space="0" w:color="auto"/>
        <w:bottom w:val="none" w:sz="0" w:space="0" w:color="auto"/>
        <w:right w:val="none" w:sz="0" w:space="0" w:color="auto"/>
      </w:divBdr>
    </w:div>
    <w:div w:id="419104925">
      <w:bodyDiv w:val="1"/>
      <w:marLeft w:val="0"/>
      <w:marRight w:val="0"/>
      <w:marTop w:val="0"/>
      <w:marBottom w:val="0"/>
      <w:divBdr>
        <w:top w:val="none" w:sz="0" w:space="0" w:color="auto"/>
        <w:left w:val="none" w:sz="0" w:space="0" w:color="auto"/>
        <w:bottom w:val="none" w:sz="0" w:space="0" w:color="auto"/>
        <w:right w:val="none" w:sz="0" w:space="0" w:color="auto"/>
      </w:divBdr>
    </w:div>
    <w:div w:id="422608590">
      <w:bodyDiv w:val="1"/>
      <w:marLeft w:val="0"/>
      <w:marRight w:val="0"/>
      <w:marTop w:val="0"/>
      <w:marBottom w:val="0"/>
      <w:divBdr>
        <w:top w:val="none" w:sz="0" w:space="0" w:color="auto"/>
        <w:left w:val="none" w:sz="0" w:space="0" w:color="auto"/>
        <w:bottom w:val="none" w:sz="0" w:space="0" w:color="auto"/>
        <w:right w:val="none" w:sz="0" w:space="0" w:color="auto"/>
      </w:divBdr>
    </w:div>
    <w:div w:id="431823701">
      <w:bodyDiv w:val="1"/>
      <w:marLeft w:val="0"/>
      <w:marRight w:val="0"/>
      <w:marTop w:val="0"/>
      <w:marBottom w:val="0"/>
      <w:divBdr>
        <w:top w:val="none" w:sz="0" w:space="0" w:color="auto"/>
        <w:left w:val="none" w:sz="0" w:space="0" w:color="auto"/>
        <w:bottom w:val="none" w:sz="0" w:space="0" w:color="auto"/>
        <w:right w:val="none" w:sz="0" w:space="0" w:color="auto"/>
      </w:divBdr>
    </w:div>
    <w:div w:id="444271122">
      <w:bodyDiv w:val="1"/>
      <w:marLeft w:val="0"/>
      <w:marRight w:val="0"/>
      <w:marTop w:val="0"/>
      <w:marBottom w:val="0"/>
      <w:divBdr>
        <w:top w:val="none" w:sz="0" w:space="0" w:color="auto"/>
        <w:left w:val="none" w:sz="0" w:space="0" w:color="auto"/>
        <w:bottom w:val="none" w:sz="0" w:space="0" w:color="auto"/>
        <w:right w:val="none" w:sz="0" w:space="0" w:color="auto"/>
      </w:divBdr>
    </w:div>
    <w:div w:id="448470626">
      <w:bodyDiv w:val="1"/>
      <w:marLeft w:val="0"/>
      <w:marRight w:val="0"/>
      <w:marTop w:val="0"/>
      <w:marBottom w:val="0"/>
      <w:divBdr>
        <w:top w:val="none" w:sz="0" w:space="0" w:color="auto"/>
        <w:left w:val="none" w:sz="0" w:space="0" w:color="auto"/>
        <w:bottom w:val="none" w:sz="0" w:space="0" w:color="auto"/>
        <w:right w:val="none" w:sz="0" w:space="0" w:color="auto"/>
      </w:divBdr>
    </w:div>
    <w:div w:id="456218101">
      <w:bodyDiv w:val="1"/>
      <w:marLeft w:val="0"/>
      <w:marRight w:val="0"/>
      <w:marTop w:val="0"/>
      <w:marBottom w:val="0"/>
      <w:divBdr>
        <w:top w:val="none" w:sz="0" w:space="0" w:color="auto"/>
        <w:left w:val="none" w:sz="0" w:space="0" w:color="auto"/>
        <w:bottom w:val="none" w:sz="0" w:space="0" w:color="auto"/>
        <w:right w:val="none" w:sz="0" w:space="0" w:color="auto"/>
      </w:divBdr>
    </w:div>
    <w:div w:id="499203350">
      <w:bodyDiv w:val="1"/>
      <w:marLeft w:val="0"/>
      <w:marRight w:val="0"/>
      <w:marTop w:val="0"/>
      <w:marBottom w:val="0"/>
      <w:divBdr>
        <w:top w:val="none" w:sz="0" w:space="0" w:color="auto"/>
        <w:left w:val="none" w:sz="0" w:space="0" w:color="auto"/>
        <w:bottom w:val="none" w:sz="0" w:space="0" w:color="auto"/>
        <w:right w:val="none" w:sz="0" w:space="0" w:color="auto"/>
      </w:divBdr>
    </w:div>
    <w:div w:id="511073087">
      <w:bodyDiv w:val="1"/>
      <w:marLeft w:val="0"/>
      <w:marRight w:val="0"/>
      <w:marTop w:val="0"/>
      <w:marBottom w:val="0"/>
      <w:divBdr>
        <w:top w:val="none" w:sz="0" w:space="0" w:color="auto"/>
        <w:left w:val="none" w:sz="0" w:space="0" w:color="auto"/>
        <w:bottom w:val="none" w:sz="0" w:space="0" w:color="auto"/>
        <w:right w:val="none" w:sz="0" w:space="0" w:color="auto"/>
      </w:divBdr>
    </w:div>
    <w:div w:id="545260486">
      <w:bodyDiv w:val="1"/>
      <w:marLeft w:val="0"/>
      <w:marRight w:val="0"/>
      <w:marTop w:val="0"/>
      <w:marBottom w:val="0"/>
      <w:divBdr>
        <w:top w:val="none" w:sz="0" w:space="0" w:color="auto"/>
        <w:left w:val="none" w:sz="0" w:space="0" w:color="auto"/>
        <w:bottom w:val="none" w:sz="0" w:space="0" w:color="auto"/>
        <w:right w:val="none" w:sz="0" w:space="0" w:color="auto"/>
      </w:divBdr>
    </w:div>
    <w:div w:id="656425721">
      <w:bodyDiv w:val="1"/>
      <w:marLeft w:val="0"/>
      <w:marRight w:val="0"/>
      <w:marTop w:val="0"/>
      <w:marBottom w:val="0"/>
      <w:divBdr>
        <w:top w:val="none" w:sz="0" w:space="0" w:color="auto"/>
        <w:left w:val="none" w:sz="0" w:space="0" w:color="auto"/>
        <w:bottom w:val="none" w:sz="0" w:space="0" w:color="auto"/>
        <w:right w:val="none" w:sz="0" w:space="0" w:color="auto"/>
      </w:divBdr>
    </w:div>
    <w:div w:id="694842280">
      <w:bodyDiv w:val="1"/>
      <w:marLeft w:val="0"/>
      <w:marRight w:val="0"/>
      <w:marTop w:val="0"/>
      <w:marBottom w:val="0"/>
      <w:divBdr>
        <w:top w:val="none" w:sz="0" w:space="0" w:color="auto"/>
        <w:left w:val="none" w:sz="0" w:space="0" w:color="auto"/>
        <w:bottom w:val="none" w:sz="0" w:space="0" w:color="auto"/>
        <w:right w:val="none" w:sz="0" w:space="0" w:color="auto"/>
      </w:divBdr>
    </w:div>
    <w:div w:id="731271660">
      <w:bodyDiv w:val="1"/>
      <w:marLeft w:val="0"/>
      <w:marRight w:val="0"/>
      <w:marTop w:val="0"/>
      <w:marBottom w:val="0"/>
      <w:divBdr>
        <w:top w:val="none" w:sz="0" w:space="0" w:color="auto"/>
        <w:left w:val="none" w:sz="0" w:space="0" w:color="auto"/>
        <w:bottom w:val="none" w:sz="0" w:space="0" w:color="auto"/>
        <w:right w:val="none" w:sz="0" w:space="0" w:color="auto"/>
      </w:divBdr>
    </w:div>
    <w:div w:id="800733804">
      <w:bodyDiv w:val="1"/>
      <w:marLeft w:val="0"/>
      <w:marRight w:val="0"/>
      <w:marTop w:val="0"/>
      <w:marBottom w:val="0"/>
      <w:divBdr>
        <w:top w:val="none" w:sz="0" w:space="0" w:color="auto"/>
        <w:left w:val="none" w:sz="0" w:space="0" w:color="auto"/>
        <w:bottom w:val="none" w:sz="0" w:space="0" w:color="auto"/>
        <w:right w:val="none" w:sz="0" w:space="0" w:color="auto"/>
      </w:divBdr>
    </w:div>
    <w:div w:id="805123309">
      <w:bodyDiv w:val="1"/>
      <w:marLeft w:val="0"/>
      <w:marRight w:val="0"/>
      <w:marTop w:val="0"/>
      <w:marBottom w:val="0"/>
      <w:divBdr>
        <w:top w:val="none" w:sz="0" w:space="0" w:color="auto"/>
        <w:left w:val="none" w:sz="0" w:space="0" w:color="auto"/>
        <w:bottom w:val="none" w:sz="0" w:space="0" w:color="auto"/>
        <w:right w:val="none" w:sz="0" w:space="0" w:color="auto"/>
      </w:divBdr>
    </w:div>
    <w:div w:id="855579485">
      <w:bodyDiv w:val="1"/>
      <w:marLeft w:val="0"/>
      <w:marRight w:val="0"/>
      <w:marTop w:val="0"/>
      <w:marBottom w:val="0"/>
      <w:divBdr>
        <w:top w:val="none" w:sz="0" w:space="0" w:color="auto"/>
        <w:left w:val="none" w:sz="0" w:space="0" w:color="auto"/>
        <w:bottom w:val="none" w:sz="0" w:space="0" w:color="auto"/>
        <w:right w:val="none" w:sz="0" w:space="0" w:color="auto"/>
      </w:divBdr>
    </w:div>
    <w:div w:id="879707415">
      <w:bodyDiv w:val="1"/>
      <w:marLeft w:val="0"/>
      <w:marRight w:val="0"/>
      <w:marTop w:val="0"/>
      <w:marBottom w:val="0"/>
      <w:divBdr>
        <w:top w:val="none" w:sz="0" w:space="0" w:color="auto"/>
        <w:left w:val="none" w:sz="0" w:space="0" w:color="auto"/>
        <w:bottom w:val="none" w:sz="0" w:space="0" w:color="auto"/>
        <w:right w:val="none" w:sz="0" w:space="0" w:color="auto"/>
      </w:divBdr>
    </w:div>
    <w:div w:id="880284082">
      <w:bodyDiv w:val="1"/>
      <w:marLeft w:val="0"/>
      <w:marRight w:val="0"/>
      <w:marTop w:val="0"/>
      <w:marBottom w:val="0"/>
      <w:divBdr>
        <w:top w:val="none" w:sz="0" w:space="0" w:color="auto"/>
        <w:left w:val="none" w:sz="0" w:space="0" w:color="auto"/>
        <w:bottom w:val="none" w:sz="0" w:space="0" w:color="auto"/>
        <w:right w:val="none" w:sz="0" w:space="0" w:color="auto"/>
      </w:divBdr>
    </w:div>
    <w:div w:id="906762586">
      <w:bodyDiv w:val="1"/>
      <w:marLeft w:val="0"/>
      <w:marRight w:val="0"/>
      <w:marTop w:val="0"/>
      <w:marBottom w:val="0"/>
      <w:divBdr>
        <w:top w:val="none" w:sz="0" w:space="0" w:color="auto"/>
        <w:left w:val="none" w:sz="0" w:space="0" w:color="auto"/>
        <w:bottom w:val="none" w:sz="0" w:space="0" w:color="auto"/>
        <w:right w:val="none" w:sz="0" w:space="0" w:color="auto"/>
      </w:divBdr>
    </w:div>
    <w:div w:id="908467415">
      <w:bodyDiv w:val="1"/>
      <w:marLeft w:val="0"/>
      <w:marRight w:val="0"/>
      <w:marTop w:val="0"/>
      <w:marBottom w:val="0"/>
      <w:divBdr>
        <w:top w:val="none" w:sz="0" w:space="0" w:color="auto"/>
        <w:left w:val="none" w:sz="0" w:space="0" w:color="auto"/>
        <w:bottom w:val="none" w:sz="0" w:space="0" w:color="auto"/>
        <w:right w:val="none" w:sz="0" w:space="0" w:color="auto"/>
      </w:divBdr>
    </w:div>
    <w:div w:id="978337107">
      <w:bodyDiv w:val="1"/>
      <w:marLeft w:val="0"/>
      <w:marRight w:val="0"/>
      <w:marTop w:val="0"/>
      <w:marBottom w:val="0"/>
      <w:divBdr>
        <w:top w:val="none" w:sz="0" w:space="0" w:color="auto"/>
        <w:left w:val="none" w:sz="0" w:space="0" w:color="auto"/>
        <w:bottom w:val="none" w:sz="0" w:space="0" w:color="auto"/>
        <w:right w:val="none" w:sz="0" w:space="0" w:color="auto"/>
      </w:divBdr>
    </w:div>
    <w:div w:id="1041590723">
      <w:bodyDiv w:val="1"/>
      <w:marLeft w:val="0"/>
      <w:marRight w:val="0"/>
      <w:marTop w:val="0"/>
      <w:marBottom w:val="0"/>
      <w:divBdr>
        <w:top w:val="none" w:sz="0" w:space="0" w:color="auto"/>
        <w:left w:val="none" w:sz="0" w:space="0" w:color="auto"/>
        <w:bottom w:val="none" w:sz="0" w:space="0" w:color="auto"/>
        <w:right w:val="none" w:sz="0" w:space="0" w:color="auto"/>
      </w:divBdr>
    </w:div>
    <w:div w:id="1048531100">
      <w:bodyDiv w:val="1"/>
      <w:marLeft w:val="0"/>
      <w:marRight w:val="0"/>
      <w:marTop w:val="0"/>
      <w:marBottom w:val="0"/>
      <w:divBdr>
        <w:top w:val="none" w:sz="0" w:space="0" w:color="auto"/>
        <w:left w:val="none" w:sz="0" w:space="0" w:color="auto"/>
        <w:bottom w:val="none" w:sz="0" w:space="0" w:color="auto"/>
        <w:right w:val="none" w:sz="0" w:space="0" w:color="auto"/>
      </w:divBdr>
    </w:div>
    <w:div w:id="1066299048">
      <w:bodyDiv w:val="1"/>
      <w:marLeft w:val="0"/>
      <w:marRight w:val="0"/>
      <w:marTop w:val="0"/>
      <w:marBottom w:val="0"/>
      <w:divBdr>
        <w:top w:val="none" w:sz="0" w:space="0" w:color="auto"/>
        <w:left w:val="none" w:sz="0" w:space="0" w:color="auto"/>
        <w:bottom w:val="none" w:sz="0" w:space="0" w:color="auto"/>
        <w:right w:val="none" w:sz="0" w:space="0" w:color="auto"/>
      </w:divBdr>
    </w:div>
    <w:div w:id="1088889170">
      <w:bodyDiv w:val="1"/>
      <w:marLeft w:val="0"/>
      <w:marRight w:val="0"/>
      <w:marTop w:val="0"/>
      <w:marBottom w:val="0"/>
      <w:divBdr>
        <w:top w:val="none" w:sz="0" w:space="0" w:color="auto"/>
        <w:left w:val="none" w:sz="0" w:space="0" w:color="auto"/>
        <w:bottom w:val="none" w:sz="0" w:space="0" w:color="auto"/>
        <w:right w:val="none" w:sz="0" w:space="0" w:color="auto"/>
      </w:divBdr>
    </w:div>
    <w:div w:id="1106923784">
      <w:bodyDiv w:val="1"/>
      <w:marLeft w:val="0"/>
      <w:marRight w:val="0"/>
      <w:marTop w:val="0"/>
      <w:marBottom w:val="0"/>
      <w:divBdr>
        <w:top w:val="none" w:sz="0" w:space="0" w:color="auto"/>
        <w:left w:val="none" w:sz="0" w:space="0" w:color="auto"/>
        <w:bottom w:val="none" w:sz="0" w:space="0" w:color="auto"/>
        <w:right w:val="none" w:sz="0" w:space="0" w:color="auto"/>
      </w:divBdr>
    </w:div>
    <w:div w:id="1130517415">
      <w:bodyDiv w:val="1"/>
      <w:marLeft w:val="0"/>
      <w:marRight w:val="0"/>
      <w:marTop w:val="0"/>
      <w:marBottom w:val="0"/>
      <w:divBdr>
        <w:top w:val="none" w:sz="0" w:space="0" w:color="auto"/>
        <w:left w:val="none" w:sz="0" w:space="0" w:color="auto"/>
        <w:bottom w:val="none" w:sz="0" w:space="0" w:color="auto"/>
        <w:right w:val="none" w:sz="0" w:space="0" w:color="auto"/>
      </w:divBdr>
    </w:div>
    <w:div w:id="1198396016">
      <w:bodyDiv w:val="1"/>
      <w:marLeft w:val="0"/>
      <w:marRight w:val="0"/>
      <w:marTop w:val="0"/>
      <w:marBottom w:val="0"/>
      <w:divBdr>
        <w:top w:val="none" w:sz="0" w:space="0" w:color="auto"/>
        <w:left w:val="none" w:sz="0" w:space="0" w:color="auto"/>
        <w:bottom w:val="none" w:sz="0" w:space="0" w:color="auto"/>
        <w:right w:val="none" w:sz="0" w:space="0" w:color="auto"/>
      </w:divBdr>
    </w:div>
    <w:div w:id="1214537139">
      <w:bodyDiv w:val="1"/>
      <w:marLeft w:val="0"/>
      <w:marRight w:val="0"/>
      <w:marTop w:val="0"/>
      <w:marBottom w:val="0"/>
      <w:divBdr>
        <w:top w:val="none" w:sz="0" w:space="0" w:color="auto"/>
        <w:left w:val="none" w:sz="0" w:space="0" w:color="auto"/>
        <w:bottom w:val="none" w:sz="0" w:space="0" w:color="auto"/>
        <w:right w:val="none" w:sz="0" w:space="0" w:color="auto"/>
      </w:divBdr>
    </w:div>
    <w:div w:id="1272738851">
      <w:bodyDiv w:val="1"/>
      <w:marLeft w:val="0"/>
      <w:marRight w:val="0"/>
      <w:marTop w:val="0"/>
      <w:marBottom w:val="0"/>
      <w:divBdr>
        <w:top w:val="none" w:sz="0" w:space="0" w:color="auto"/>
        <w:left w:val="none" w:sz="0" w:space="0" w:color="auto"/>
        <w:bottom w:val="none" w:sz="0" w:space="0" w:color="auto"/>
        <w:right w:val="none" w:sz="0" w:space="0" w:color="auto"/>
      </w:divBdr>
    </w:div>
    <w:div w:id="1311640253">
      <w:bodyDiv w:val="1"/>
      <w:marLeft w:val="0"/>
      <w:marRight w:val="0"/>
      <w:marTop w:val="0"/>
      <w:marBottom w:val="0"/>
      <w:divBdr>
        <w:top w:val="none" w:sz="0" w:space="0" w:color="auto"/>
        <w:left w:val="none" w:sz="0" w:space="0" w:color="auto"/>
        <w:bottom w:val="none" w:sz="0" w:space="0" w:color="auto"/>
        <w:right w:val="none" w:sz="0" w:space="0" w:color="auto"/>
      </w:divBdr>
    </w:div>
    <w:div w:id="1344280907">
      <w:bodyDiv w:val="1"/>
      <w:marLeft w:val="0"/>
      <w:marRight w:val="0"/>
      <w:marTop w:val="0"/>
      <w:marBottom w:val="0"/>
      <w:divBdr>
        <w:top w:val="none" w:sz="0" w:space="0" w:color="auto"/>
        <w:left w:val="none" w:sz="0" w:space="0" w:color="auto"/>
        <w:bottom w:val="none" w:sz="0" w:space="0" w:color="auto"/>
        <w:right w:val="none" w:sz="0" w:space="0" w:color="auto"/>
      </w:divBdr>
    </w:div>
    <w:div w:id="1350597348">
      <w:bodyDiv w:val="1"/>
      <w:marLeft w:val="0"/>
      <w:marRight w:val="0"/>
      <w:marTop w:val="0"/>
      <w:marBottom w:val="0"/>
      <w:divBdr>
        <w:top w:val="none" w:sz="0" w:space="0" w:color="auto"/>
        <w:left w:val="none" w:sz="0" w:space="0" w:color="auto"/>
        <w:bottom w:val="none" w:sz="0" w:space="0" w:color="auto"/>
        <w:right w:val="none" w:sz="0" w:space="0" w:color="auto"/>
      </w:divBdr>
    </w:div>
    <w:div w:id="1350718244">
      <w:bodyDiv w:val="1"/>
      <w:marLeft w:val="0"/>
      <w:marRight w:val="0"/>
      <w:marTop w:val="0"/>
      <w:marBottom w:val="0"/>
      <w:divBdr>
        <w:top w:val="none" w:sz="0" w:space="0" w:color="auto"/>
        <w:left w:val="none" w:sz="0" w:space="0" w:color="auto"/>
        <w:bottom w:val="none" w:sz="0" w:space="0" w:color="auto"/>
        <w:right w:val="none" w:sz="0" w:space="0" w:color="auto"/>
      </w:divBdr>
    </w:div>
    <w:div w:id="1374042894">
      <w:bodyDiv w:val="1"/>
      <w:marLeft w:val="0"/>
      <w:marRight w:val="0"/>
      <w:marTop w:val="0"/>
      <w:marBottom w:val="0"/>
      <w:divBdr>
        <w:top w:val="none" w:sz="0" w:space="0" w:color="auto"/>
        <w:left w:val="none" w:sz="0" w:space="0" w:color="auto"/>
        <w:bottom w:val="none" w:sz="0" w:space="0" w:color="auto"/>
        <w:right w:val="none" w:sz="0" w:space="0" w:color="auto"/>
      </w:divBdr>
    </w:div>
    <w:div w:id="1487210314">
      <w:bodyDiv w:val="1"/>
      <w:marLeft w:val="0"/>
      <w:marRight w:val="0"/>
      <w:marTop w:val="0"/>
      <w:marBottom w:val="0"/>
      <w:divBdr>
        <w:top w:val="none" w:sz="0" w:space="0" w:color="auto"/>
        <w:left w:val="none" w:sz="0" w:space="0" w:color="auto"/>
        <w:bottom w:val="none" w:sz="0" w:space="0" w:color="auto"/>
        <w:right w:val="none" w:sz="0" w:space="0" w:color="auto"/>
      </w:divBdr>
    </w:div>
    <w:div w:id="1538657386">
      <w:bodyDiv w:val="1"/>
      <w:marLeft w:val="0"/>
      <w:marRight w:val="0"/>
      <w:marTop w:val="0"/>
      <w:marBottom w:val="0"/>
      <w:divBdr>
        <w:top w:val="none" w:sz="0" w:space="0" w:color="auto"/>
        <w:left w:val="none" w:sz="0" w:space="0" w:color="auto"/>
        <w:bottom w:val="none" w:sz="0" w:space="0" w:color="auto"/>
        <w:right w:val="none" w:sz="0" w:space="0" w:color="auto"/>
      </w:divBdr>
    </w:div>
    <w:div w:id="1540508643">
      <w:bodyDiv w:val="1"/>
      <w:marLeft w:val="0"/>
      <w:marRight w:val="0"/>
      <w:marTop w:val="0"/>
      <w:marBottom w:val="0"/>
      <w:divBdr>
        <w:top w:val="none" w:sz="0" w:space="0" w:color="auto"/>
        <w:left w:val="none" w:sz="0" w:space="0" w:color="auto"/>
        <w:bottom w:val="none" w:sz="0" w:space="0" w:color="auto"/>
        <w:right w:val="none" w:sz="0" w:space="0" w:color="auto"/>
      </w:divBdr>
    </w:div>
    <w:div w:id="1669481875">
      <w:bodyDiv w:val="1"/>
      <w:marLeft w:val="0"/>
      <w:marRight w:val="0"/>
      <w:marTop w:val="0"/>
      <w:marBottom w:val="0"/>
      <w:divBdr>
        <w:top w:val="none" w:sz="0" w:space="0" w:color="auto"/>
        <w:left w:val="none" w:sz="0" w:space="0" w:color="auto"/>
        <w:bottom w:val="none" w:sz="0" w:space="0" w:color="auto"/>
        <w:right w:val="none" w:sz="0" w:space="0" w:color="auto"/>
      </w:divBdr>
    </w:div>
    <w:div w:id="1686204550">
      <w:bodyDiv w:val="1"/>
      <w:marLeft w:val="0"/>
      <w:marRight w:val="0"/>
      <w:marTop w:val="0"/>
      <w:marBottom w:val="0"/>
      <w:divBdr>
        <w:top w:val="none" w:sz="0" w:space="0" w:color="auto"/>
        <w:left w:val="none" w:sz="0" w:space="0" w:color="auto"/>
        <w:bottom w:val="none" w:sz="0" w:space="0" w:color="auto"/>
        <w:right w:val="none" w:sz="0" w:space="0" w:color="auto"/>
      </w:divBdr>
    </w:div>
    <w:div w:id="1704869118">
      <w:bodyDiv w:val="1"/>
      <w:marLeft w:val="0"/>
      <w:marRight w:val="0"/>
      <w:marTop w:val="0"/>
      <w:marBottom w:val="0"/>
      <w:divBdr>
        <w:top w:val="none" w:sz="0" w:space="0" w:color="auto"/>
        <w:left w:val="none" w:sz="0" w:space="0" w:color="auto"/>
        <w:bottom w:val="none" w:sz="0" w:space="0" w:color="auto"/>
        <w:right w:val="none" w:sz="0" w:space="0" w:color="auto"/>
      </w:divBdr>
    </w:div>
    <w:div w:id="1763061091">
      <w:bodyDiv w:val="1"/>
      <w:marLeft w:val="0"/>
      <w:marRight w:val="0"/>
      <w:marTop w:val="0"/>
      <w:marBottom w:val="0"/>
      <w:divBdr>
        <w:top w:val="none" w:sz="0" w:space="0" w:color="auto"/>
        <w:left w:val="none" w:sz="0" w:space="0" w:color="auto"/>
        <w:bottom w:val="none" w:sz="0" w:space="0" w:color="auto"/>
        <w:right w:val="none" w:sz="0" w:space="0" w:color="auto"/>
      </w:divBdr>
    </w:div>
    <w:div w:id="1782258668">
      <w:bodyDiv w:val="1"/>
      <w:marLeft w:val="0"/>
      <w:marRight w:val="0"/>
      <w:marTop w:val="0"/>
      <w:marBottom w:val="0"/>
      <w:divBdr>
        <w:top w:val="none" w:sz="0" w:space="0" w:color="auto"/>
        <w:left w:val="none" w:sz="0" w:space="0" w:color="auto"/>
        <w:bottom w:val="none" w:sz="0" w:space="0" w:color="auto"/>
        <w:right w:val="none" w:sz="0" w:space="0" w:color="auto"/>
      </w:divBdr>
    </w:div>
    <w:div w:id="1798793712">
      <w:bodyDiv w:val="1"/>
      <w:marLeft w:val="0"/>
      <w:marRight w:val="0"/>
      <w:marTop w:val="0"/>
      <w:marBottom w:val="0"/>
      <w:divBdr>
        <w:top w:val="none" w:sz="0" w:space="0" w:color="auto"/>
        <w:left w:val="none" w:sz="0" w:space="0" w:color="auto"/>
        <w:bottom w:val="none" w:sz="0" w:space="0" w:color="auto"/>
        <w:right w:val="none" w:sz="0" w:space="0" w:color="auto"/>
      </w:divBdr>
    </w:div>
    <w:div w:id="1813792202">
      <w:bodyDiv w:val="1"/>
      <w:marLeft w:val="0"/>
      <w:marRight w:val="0"/>
      <w:marTop w:val="0"/>
      <w:marBottom w:val="0"/>
      <w:divBdr>
        <w:top w:val="none" w:sz="0" w:space="0" w:color="auto"/>
        <w:left w:val="none" w:sz="0" w:space="0" w:color="auto"/>
        <w:bottom w:val="none" w:sz="0" w:space="0" w:color="auto"/>
        <w:right w:val="none" w:sz="0" w:space="0" w:color="auto"/>
      </w:divBdr>
    </w:div>
    <w:div w:id="1850363674">
      <w:bodyDiv w:val="1"/>
      <w:marLeft w:val="0"/>
      <w:marRight w:val="0"/>
      <w:marTop w:val="0"/>
      <w:marBottom w:val="0"/>
      <w:divBdr>
        <w:top w:val="none" w:sz="0" w:space="0" w:color="auto"/>
        <w:left w:val="none" w:sz="0" w:space="0" w:color="auto"/>
        <w:bottom w:val="none" w:sz="0" w:space="0" w:color="auto"/>
        <w:right w:val="none" w:sz="0" w:space="0" w:color="auto"/>
      </w:divBdr>
    </w:div>
    <w:div w:id="1857500509">
      <w:bodyDiv w:val="1"/>
      <w:marLeft w:val="0"/>
      <w:marRight w:val="0"/>
      <w:marTop w:val="0"/>
      <w:marBottom w:val="0"/>
      <w:divBdr>
        <w:top w:val="none" w:sz="0" w:space="0" w:color="auto"/>
        <w:left w:val="none" w:sz="0" w:space="0" w:color="auto"/>
        <w:bottom w:val="none" w:sz="0" w:space="0" w:color="auto"/>
        <w:right w:val="none" w:sz="0" w:space="0" w:color="auto"/>
      </w:divBdr>
    </w:div>
    <w:div w:id="1895968367">
      <w:bodyDiv w:val="1"/>
      <w:marLeft w:val="0"/>
      <w:marRight w:val="0"/>
      <w:marTop w:val="0"/>
      <w:marBottom w:val="0"/>
      <w:divBdr>
        <w:top w:val="none" w:sz="0" w:space="0" w:color="auto"/>
        <w:left w:val="none" w:sz="0" w:space="0" w:color="auto"/>
        <w:bottom w:val="none" w:sz="0" w:space="0" w:color="auto"/>
        <w:right w:val="none" w:sz="0" w:space="0" w:color="auto"/>
      </w:divBdr>
    </w:div>
    <w:div w:id="1905140076">
      <w:bodyDiv w:val="1"/>
      <w:marLeft w:val="0"/>
      <w:marRight w:val="0"/>
      <w:marTop w:val="0"/>
      <w:marBottom w:val="0"/>
      <w:divBdr>
        <w:top w:val="none" w:sz="0" w:space="0" w:color="auto"/>
        <w:left w:val="none" w:sz="0" w:space="0" w:color="auto"/>
        <w:bottom w:val="none" w:sz="0" w:space="0" w:color="auto"/>
        <w:right w:val="none" w:sz="0" w:space="0" w:color="auto"/>
      </w:divBdr>
    </w:div>
    <w:div w:id="1945264560">
      <w:bodyDiv w:val="1"/>
      <w:marLeft w:val="0"/>
      <w:marRight w:val="0"/>
      <w:marTop w:val="0"/>
      <w:marBottom w:val="0"/>
      <w:divBdr>
        <w:top w:val="none" w:sz="0" w:space="0" w:color="auto"/>
        <w:left w:val="none" w:sz="0" w:space="0" w:color="auto"/>
        <w:bottom w:val="none" w:sz="0" w:space="0" w:color="auto"/>
        <w:right w:val="none" w:sz="0" w:space="0" w:color="auto"/>
      </w:divBdr>
    </w:div>
    <w:div w:id="1970428504">
      <w:bodyDiv w:val="1"/>
      <w:marLeft w:val="0"/>
      <w:marRight w:val="0"/>
      <w:marTop w:val="0"/>
      <w:marBottom w:val="0"/>
      <w:divBdr>
        <w:top w:val="none" w:sz="0" w:space="0" w:color="auto"/>
        <w:left w:val="none" w:sz="0" w:space="0" w:color="auto"/>
        <w:bottom w:val="none" w:sz="0" w:space="0" w:color="auto"/>
        <w:right w:val="none" w:sz="0" w:space="0" w:color="auto"/>
      </w:divBdr>
    </w:div>
    <w:div w:id="1974822712">
      <w:bodyDiv w:val="1"/>
      <w:marLeft w:val="0"/>
      <w:marRight w:val="0"/>
      <w:marTop w:val="0"/>
      <w:marBottom w:val="0"/>
      <w:divBdr>
        <w:top w:val="none" w:sz="0" w:space="0" w:color="auto"/>
        <w:left w:val="none" w:sz="0" w:space="0" w:color="auto"/>
        <w:bottom w:val="none" w:sz="0" w:space="0" w:color="auto"/>
        <w:right w:val="none" w:sz="0" w:space="0" w:color="auto"/>
      </w:divBdr>
    </w:div>
    <w:div w:id="1976373141">
      <w:bodyDiv w:val="1"/>
      <w:marLeft w:val="0"/>
      <w:marRight w:val="0"/>
      <w:marTop w:val="0"/>
      <w:marBottom w:val="0"/>
      <w:divBdr>
        <w:top w:val="none" w:sz="0" w:space="0" w:color="auto"/>
        <w:left w:val="none" w:sz="0" w:space="0" w:color="auto"/>
        <w:bottom w:val="none" w:sz="0" w:space="0" w:color="auto"/>
        <w:right w:val="none" w:sz="0" w:space="0" w:color="auto"/>
      </w:divBdr>
    </w:div>
    <w:div w:id="1987470803">
      <w:bodyDiv w:val="1"/>
      <w:marLeft w:val="0"/>
      <w:marRight w:val="0"/>
      <w:marTop w:val="0"/>
      <w:marBottom w:val="0"/>
      <w:divBdr>
        <w:top w:val="none" w:sz="0" w:space="0" w:color="auto"/>
        <w:left w:val="none" w:sz="0" w:space="0" w:color="auto"/>
        <w:bottom w:val="none" w:sz="0" w:space="0" w:color="auto"/>
        <w:right w:val="none" w:sz="0" w:space="0" w:color="auto"/>
      </w:divBdr>
    </w:div>
    <w:div w:id="2026395422">
      <w:bodyDiv w:val="1"/>
      <w:marLeft w:val="0"/>
      <w:marRight w:val="0"/>
      <w:marTop w:val="0"/>
      <w:marBottom w:val="0"/>
      <w:divBdr>
        <w:top w:val="none" w:sz="0" w:space="0" w:color="auto"/>
        <w:left w:val="none" w:sz="0" w:space="0" w:color="auto"/>
        <w:bottom w:val="none" w:sz="0" w:space="0" w:color="auto"/>
        <w:right w:val="none" w:sz="0" w:space="0" w:color="auto"/>
      </w:divBdr>
    </w:div>
    <w:div w:id="2028362663">
      <w:bodyDiv w:val="1"/>
      <w:marLeft w:val="0"/>
      <w:marRight w:val="0"/>
      <w:marTop w:val="0"/>
      <w:marBottom w:val="0"/>
      <w:divBdr>
        <w:top w:val="none" w:sz="0" w:space="0" w:color="auto"/>
        <w:left w:val="none" w:sz="0" w:space="0" w:color="auto"/>
        <w:bottom w:val="none" w:sz="0" w:space="0" w:color="auto"/>
        <w:right w:val="none" w:sz="0" w:space="0" w:color="auto"/>
      </w:divBdr>
    </w:div>
    <w:div w:id="2117862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22D39-0924-49AC-816F-03893DEAE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2601</Words>
  <Characters>14827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Ляззат Купанова</dc:creator>
  <cp:keywords/>
  <dc:description/>
  <cp:lastModifiedBy>Ляззат Керейтбаева</cp:lastModifiedBy>
  <cp:revision>6</cp:revision>
  <cp:lastPrinted>2023-12-15T11:14:00Z</cp:lastPrinted>
  <dcterms:created xsi:type="dcterms:W3CDTF">2025-05-02T10:55:00Z</dcterms:created>
  <dcterms:modified xsi:type="dcterms:W3CDTF">2025-05-06T11:34:00Z</dcterms:modified>
</cp:coreProperties>
</file>